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F1" w:rsidRPr="009E4AB2" w:rsidRDefault="00A0143D">
      <w:pPr>
        <w:spacing w:line="407" w:lineRule="exact"/>
        <w:ind w:right="41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9E4AB2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202</w:t>
      </w:r>
      <w:r w:rsidR="00BF5766" w:rsidRPr="009E4AB2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5</w:t>
      </w:r>
      <w:r w:rsidRPr="009E4AB2">
        <w:rPr>
          <w:rFonts w:ascii="Times New Roman" w:eastAsia="標楷體" w:hAnsi="Times New Roman" w:cs="Times New Roman"/>
          <w:b/>
          <w:bCs/>
          <w:spacing w:val="-15"/>
          <w:sz w:val="32"/>
          <w:szCs w:val="32"/>
          <w:lang w:eastAsia="zh-TW"/>
        </w:rPr>
        <w:t xml:space="preserve"> </w:t>
      </w:r>
      <w:r w:rsidRPr="009E4AB2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全國科普論壇</w:t>
      </w:r>
      <w:r w:rsidRPr="009E4AB2">
        <w:rPr>
          <w:rFonts w:ascii="Times New Roman" w:eastAsia="標楷體" w:hAnsi="Times New Roman" w:cs="Times New Roman"/>
          <w:b/>
          <w:bCs/>
          <w:spacing w:val="-29"/>
          <w:sz w:val="32"/>
          <w:szCs w:val="32"/>
          <w:lang w:eastAsia="zh-TW"/>
        </w:rPr>
        <w:t xml:space="preserve"> </w:t>
      </w:r>
      <w:r w:rsidRPr="009E4AB2">
        <w:rPr>
          <w:rFonts w:ascii="Times New Roman" w:eastAsia="標楷體" w:hAnsi="Times New Roman" w:cs="Times New Roman"/>
          <w:b/>
          <w:bCs/>
          <w:spacing w:val="1"/>
          <w:sz w:val="32"/>
          <w:szCs w:val="32"/>
          <w:lang w:eastAsia="zh-TW"/>
        </w:rPr>
        <w:t>論文撰寫範例</w:t>
      </w:r>
    </w:p>
    <w:p w:rsidR="001779F1" w:rsidRPr="009E4AB2" w:rsidRDefault="001779F1">
      <w:pPr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</w:p>
    <w:p w:rsidR="001779F1" w:rsidRPr="0091071B" w:rsidRDefault="001779F1">
      <w:pPr>
        <w:spacing w:before="11"/>
        <w:rPr>
          <w:rFonts w:ascii="Times New Roman" w:eastAsia="標楷體" w:hAnsi="Times New Roman" w:cs="Times New Roman"/>
          <w:b/>
          <w:bCs/>
          <w:sz w:val="32"/>
          <w:szCs w:val="36"/>
          <w:lang w:eastAsia="zh-TW"/>
        </w:rPr>
      </w:pPr>
    </w:p>
    <w:p w:rsidR="001779F1" w:rsidRPr="009E4AB2" w:rsidRDefault="00A0143D" w:rsidP="009D1035">
      <w:pPr>
        <w:pStyle w:val="a3"/>
        <w:spacing w:before="0" w:line="360" w:lineRule="auto"/>
        <w:ind w:left="5812" w:right="156" w:firstLine="758"/>
        <w:jc w:val="right"/>
        <w:rPr>
          <w:rFonts w:ascii="Times New Roman" w:hAnsi="Times New Roman" w:cs="Times New Roman"/>
          <w:lang w:eastAsia="zh-TW"/>
        </w:rPr>
      </w:pPr>
      <w:r w:rsidRPr="009E4AB2">
        <w:rPr>
          <w:rFonts w:ascii="Times New Roman" w:hAnsi="Times New Roman" w:cs="Times New Roman"/>
          <w:lang w:eastAsia="zh-TW"/>
        </w:rPr>
        <w:t>作者一</w:t>
      </w:r>
      <w:proofErr w:type="gramStart"/>
      <w:r w:rsidRPr="009E4AB2">
        <w:rPr>
          <w:rFonts w:ascii="Times New Roman" w:hAnsi="Times New Roman" w:cs="Times New Roman"/>
          <w:position w:val="9"/>
          <w:sz w:val="16"/>
          <w:szCs w:val="16"/>
          <w:lang w:eastAsia="zh-TW"/>
        </w:rPr>
        <w:t>1</w:t>
      </w:r>
      <w:proofErr w:type="gramEnd"/>
      <w:r w:rsidRPr="009E4AB2">
        <w:rPr>
          <w:rFonts w:ascii="Times New Roman" w:hAnsi="Times New Roman" w:cs="Times New Roman"/>
          <w:lang w:eastAsia="zh-TW"/>
        </w:rPr>
        <w:t>、作者二</w:t>
      </w:r>
      <w:proofErr w:type="gramStart"/>
      <w:r w:rsidRPr="009E4AB2">
        <w:rPr>
          <w:rFonts w:ascii="Times New Roman" w:hAnsi="Times New Roman" w:cs="Times New Roman"/>
          <w:position w:val="9"/>
          <w:sz w:val="16"/>
          <w:szCs w:val="16"/>
          <w:lang w:eastAsia="zh-TW"/>
        </w:rPr>
        <w:t>2</w:t>
      </w:r>
      <w:proofErr w:type="gramEnd"/>
      <w:r w:rsidRPr="009E4AB2">
        <w:rPr>
          <w:rFonts w:ascii="Times New Roman" w:hAnsi="Times New Roman" w:cs="Times New Roman"/>
          <w:spacing w:val="21"/>
          <w:position w:val="9"/>
          <w:sz w:val="16"/>
          <w:szCs w:val="16"/>
          <w:lang w:eastAsia="zh-TW"/>
        </w:rPr>
        <w:t xml:space="preserve"> </w:t>
      </w:r>
      <w:r w:rsidRPr="009E4AB2">
        <w:rPr>
          <w:rFonts w:ascii="Times New Roman" w:hAnsi="Times New Roman" w:cs="Times New Roman"/>
          <w:position w:val="9"/>
          <w:sz w:val="16"/>
          <w:szCs w:val="16"/>
          <w:lang w:eastAsia="zh-TW"/>
        </w:rPr>
        <w:t>1</w:t>
      </w:r>
      <w:r w:rsidRPr="009E4AB2">
        <w:rPr>
          <w:rFonts w:ascii="Times New Roman" w:hAnsi="Times New Roman" w:cs="Times New Roman"/>
          <w:lang w:eastAsia="zh-TW"/>
        </w:rPr>
        <w:t>第一作者服務單位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  <w:r w:rsidRPr="009E4AB2">
        <w:rPr>
          <w:rFonts w:ascii="Times New Roman" w:hAnsi="Times New Roman" w:cs="Times New Roman"/>
          <w:spacing w:val="-3"/>
          <w:lang w:eastAsia="zh-TW"/>
        </w:rPr>
        <w:t>職稱</w:t>
      </w:r>
    </w:p>
    <w:p w:rsidR="001779F1" w:rsidRPr="009E4AB2" w:rsidRDefault="00A0143D" w:rsidP="009D1035">
      <w:pPr>
        <w:pStyle w:val="a3"/>
        <w:spacing w:before="5" w:line="360" w:lineRule="auto"/>
        <w:ind w:left="0" w:right="160"/>
        <w:jc w:val="right"/>
        <w:rPr>
          <w:rFonts w:ascii="Times New Roman" w:hAnsi="Times New Roman" w:cs="Times New Roman"/>
          <w:lang w:eastAsia="zh-TW"/>
        </w:rPr>
      </w:pPr>
      <w:r w:rsidRPr="009E4AB2">
        <w:rPr>
          <w:rFonts w:ascii="Times New Roman" w:hAnsi="Times New Roman" w:cs="Times New Roman"/>
          <w:position w:val="9"/>
          <w:sz w:val="16"/>
          <w:szCs w:val="16"/>
          <w:lang w:eastAsia="zh-TW"/>
        </w:rPr>
        <w:t>2</w:t>
      </w:r>
      <w:r w:rsidRPr="009E4AB2">
        <w:rPr>
          <w:rFonts w:ascii="Times New Roman" w:hAnsi="Times New Roman" w:cs="Times New Roman"/>
          <w:lang w:eastAsia="zh-TW"/>
        </w:rPr>
        <w:t>第二作者服務單位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  <w:r w:rsidRPr="009E4AB2">
        <w:rPr>
          <w:rFonts w:ascii="Times New Roman" w:hAnsi="Times New Roman" w:cs="Times New Roman"/>
          <w:spacing w:val="-3"/>
          <w:lang w:eastAsia="zh-TW"/>
        </w:rPr>
        <w:t>職稱</w:t>
      </w:r>
    </w:p>
    <w:p w:rsidR="001779F1" w:rsidRPr="009E4AB2" w:rsidRDefault="00A0143D" w:rsidP="009D1035">
      <w:pPr>
        <w:pStyle w:val="a3"/>
        <w:spacing w:line="360" w:lineRule="auto"/>
        <w:ind w:left="0" w:right="158"/>
        <w:jc w:val="right"/>
        <w:rPr>
          <w:rFonts w:ascii="Times New Roman" w:hAnsi="Times New Roman" w:cs="Times New Roman"/>
          <w:lang w:eastAsia="zh-TW"/>
        </w:rPr>
      </w:pPr>
      <w:r w:rsidRPr="009E4AB2">
        <w:rPr>
          <w:rFonts w:ascii="Times New Roman" w:hAnsi="Times New Roman" w:cs="Times New Roman"/>
          <w:spacing w:val="-1"/>
          <w:position w:val="9"/>
          <w:sz w:val="16"/>
          <w:szCs w:val="16"/>
          <w:lang w:eastAsia="zh-TW"/>
        </w:rPr>
        <w:t>*</w:t>
      </w:r>
      <w:r w:rsidRPr="009E4AB2">
        <w:rPr>
          <w:rFonts w:ascii="Times New Roman" w:hAnsi="Times New Roman" w:cs="Times New Roman"/>
          <w:spacing w:val="-1"/>
          <w:lang w:eastAsia="zh-TW"/>
        </w:rPr>
        <w:t>通訊作者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  <w:r w:rsidRPr="009E4AB2">
        <w:rPr>
          <w:rFonts w:ascii="Times New Roman" w:hAnsi="Times New Roman" w:cs="Times New Roman"/>
          <w:spacing w:val="-1"/>
          <w:lang w:eastAsia="zh-TW"/>
        </w:rPr>
        <w:t>Email</w:t>
      </w:r>
    </w:p>
    <w:p w:rsidR="001779F1" w:rsidRPr="0091071B" w:rsidRDefault="001779F1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1779F1" w:rsidRPr="0091071B" w:rsidRDefault="001779F1">
      <w:pPr>
        <w:spacing w:before="9"/>
        <w:rPr>
          <w:rFonts w:ascii="Times New Roman" w:eastAsia="標楷體" w:hAnsi="Times New Roman" w:cs="Times New Roman"/>
          <w:sz w:val="24"/>
          <w:szCs w:val="21"/>
          <w:lang w:eastAsia="zh-TW"/>
        </w:rPr>
      </w:pPr>
    </w:p>
    <w:p w:rsidR="001779F1" w:rsidRPr="009E4AB2" w:rsidRDefault="00A0143D">
      <w:pPr>
        <w:pStyle w:val="1"/>
        <w:tabs>
          <w:tab w:val="left" w:pos="559"/>
        </w:tabs>
        <w:ind w:left="0" w:right="40"/>
        <w:jc w:val="center"/>
        <w:rPr>
          <w:rFonts w:ascii="Times New Roman" w:hAnsi="Times New Roman" w:cs="Times New Roman"/>
          <w:b w:val="0"/>
          <w:bCs w:val="0"/>
          <w:lang w:eastAsia="zh-TW"/>
        </w:rPr>
      </w:pPr>
      <w:r w:rsidRPr="009E4AB2">
        <w:rPr>
          <w:rFonts w:ascii="Times New Roman" w:hAnsi="Times New Roman" w:cs="Times New Roman"/>
          <w:lang w:eastAsia="zh-TW"/>
        </w:rPr>
        <w:t>摘</w:t>
      </w:r>
      <w:r w:rsidRPr="009E4AB2">
        <w:rPr>
          <w:rFonts w:ascii="Times New Roman" w:hAnsi="Times New Roman" w:cs="Times New Roman"/>
          <w:lang w:eastAsia="zh-TW"/>
        </w:rPr>
        <w:tab/>
      </w:r>
      <w:r w:rsidRPr="009E4AB2">
        <w:rPr>
          <w:rFonts w:ascii="Times New Roman" w:hAnsi="Times New Roman" w:cs="Times New Roman"/>
          <w:lang w:eastAsia="zh-TW"/>
        </w:rPr>
        <w:t>要</w:t>
      </w:r>
    </w:p>
    <w:p w:rsidR="001779F1" w:rsidRPr="009E4AB2" w:rsidRDefault="00A0143D" w:rsidP="009D1035">
      <w:pPr>
        <w:pStyle w:val="a3"/>
        <w:spacing w:before="0" w:line="360" w:lineRule="auto"/>
        <w:ind w:left="119" w:right="156" w:firstLine="476"/>
        <w:jc w:val="both"/>
        <w:rPr>
          <w:rFonts w:ascii="Times New Roman" w:hAnsi="Times New Roman" w:cs="Times New Roman"/>
          <w:lang w:eastAsia="zh-TW"/>
        </w:rPr>
      </w:pPr>
      <w:r w:rsidRPr="009E4AB2">
        <w:rPr>
          <w:rFonts w:ascii="Times New Roman" w:hAnsi="Times New Roman" w:cs="Times New Roman"/>
          <w:spacing w:val="-3"/>
          <w:lang w:eastAsia="zh-TW"/>
        </w:rPr>
        <w:t>文章字體中文以標楷體、英文以</w:t>
      </w:r>
      <w:r w:rsidRPr="009E4AB2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9E4AB2">
        <w:rPr>
          <w:rFonts w:ascii="Times New Roman" w:hAnsi="Times New Roman" w:cs="Times New Roman"/>
          <w:spacing w:val="-3"/>
          <w:lang w:eastAsia="zh-TW"/>
        </w:rPr>
        <w:t>Times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  <w:r w:rsidRPr="009E4AB2">
        <w:rPr>
          <w:rFonts w:ascii="Times New Roman" w:hAnsi="Times New Roman" w:cs="Times New Roman"/>
          <w:spacing w:val="-1"/>
          <w:lang w:eastAsia="zh-TW"/>
        </w:rPr>
        <w:t>New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  <w:r w:rsidRPr="009E4AB2">
        <w:rPr>
          <w:rFonts w:ascii="Times New Roman" w:hAnsi="Times New Roman" w:cs="Times New Roman"/>
          <w:spacing w:val="-1"/>
          <w:lang w:eastAsia="zh-TW"/>
        </w:rPr>
        <w:t>Roman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  <w:r w:rsidRPr="009E4AB2">
        <w:rPr>
          <w:rFonts w:ascii="Times New Roman" w:hAnsi="Times New Roman" w:cs="Times New Roman"/>
          <w:spacing w:val="-4"/>
          <w:lang w:eastAsia="zh-TW"/>
        </w:rPr>
        <w:t>來撰寫，凡使用阿拉伯數</w:t>
      </w:r>
      <w:r w:rsidRPr="009E4AB2">
        <w:rPr>
          <w:rFonts w:ascii="Times New Roman" w:hAnsi="Times New Roman" w:cs="Times New Roman"/>
          <w:spacing w:val="-3"/>
          <w:lang w:eastAsia="zh-TW"/>
        </w:rPr>
        <w:t>字部分應使用半形。論文題目字體大小為</w:t>
      </w:r>
      <w:r w:rsidRPr="009E4AB2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16</w:t>
      </w:r>
      <w:r w:rsidRPr="009E4AB2">
        <w:rPr>
          <w:rFonts w:ascii="Times New Roman" w:hAnsi="Times New Roman" w:cs="Times New Roman"/>
          <w:spacing w:val="60"/>
          <w:lang w:eastAsia="zh-TW"/>
        </w:rPr>
        <w:t xml:space="preserve"> </w:t>
      </w:r>
      <w:r w:rsidRPr="009E4AB2">
        <w:rPr>
          <w:rFonts w:ascii="Times New Roman" w:hAnsi="Times New Roman" w:cs="Times New Roman"/>
          <w:spacing w:val="-4"/>
          <w:lang w:eastAsia="zh-TW"/>
        </w:rPr>
        <w:t>粗標楷體、標題字體大小為</w:t>
      </w:r>
      <w:r w:rsidRPr="009E4AB2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 xml:space="preserve">14 </w:t>
      </w:r>
      <w:r w:rsidRPr="009E4AB2">
        <w:rPr>
          <w:rFonts w:ascii="Times New Roman" w:hAnsi="Times New Roman" w:cs="Times New Roman"/>
          <w:lang w:eastAsia="zh-TW"/>
        </w:rPr>
        <w:t>粗標</w:t>
      </w:r>
      <w:r w:rsidRPr="009E4AB2">
        <w:rPr>
          <w:rFonts w:ascii="Times New Roman" w:hAnsi="Times New Roman" w:cs="Times New Roman"/>
          <w:spacing w:val="-1"/>
          <w:lang w:eastAsia="zh-TW"/>
        </w:rPr>
        <w:t>楷體、其餘字體大小為</w:t>
      </w:r>
      <w:r w:rsidRPr="009E4AB2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9E4AB2">
        <w:rPr>
          <w:rFonts w:ascii="Times New Roman" w:hAnsi="Times New Roman" w:cs="Times New Roman"/>
          <w:spacing w:val="-1"/>
          <w:lang w:eastAsia="zh-TW"/>
        </w:rPr>
        <w:t>12</w:t>
      </w:r>
      <w:r w:rsidRPr="009E4AB2">
        <w:rPr>
          <w:rFonts w:ascii="Times New Roman" w:hAnsi="Times New Roman" w:cs="Times New Roman"/>
          <w:spacing w:val="-1"/>
          <w:lang w:eastAsia="zh-TW"/>
        </w:rPr>
        <w:t>，</w:t>
      </w:r>
      <w:proofErr w:type="gramStart"/>
      <w:r w:rsidRPr="009E4AB2">
        <w:rPr>
          <w:rFonts w:ascii="Times New Roman" w:hAnsi="Times New Roman" w:cs="Times New Roman"/>
          <w:spacing w:val="-1"/>
          <w:lang w:eastAsia="zh-TW"/>
        </w:rPr>
        <w:t>行寬為</w:t>
      </w:r>
      <w:proofErr w:type="gramEnd"/>
      <w:r w:rsidR="009D1035">
        <w:rPr>
          <w:rFonts w:ascii="Times New Roman" w:hAnsi="Times New Roman" w:cs="Times New Roman" w:hint="eastAsia"/>
          <w:spacing w:val="-1"/>
          <w:lang w:eastAsia="zh-TW"/>
        </w:rPr>
        <w:t>1.5</w:t>
      </w:r>
      <w:r w:rsidR="009D1035">
        <w:rPr>
          <w:rFonts w:ascii="Times New Roman" w:hAnsi="Times New Roman" w:cs="Times New Roman" w:hint="eastAsia"/>
          <w:spacing w:val="-1"/>
          <w:lang w:eastAsia="zh-TW"/>
        </w:rPr>
        <w:t>倍</w:t>
      </w:r>
      <w:r w:rsidRPr="009E4AB2">
        <w:rPr>
          <w:rFonts w:ascii="Times New Roman" w:hAnsi="Times New Roman" w:cs="Times New Roman"/>
          <w:spacing w:val="-1"/>
          <w:lang w:eastAsia="zh-TW"/>
        </w:rPr>
        <w:t>行</w:t>
      </w:r>
      <w:r w:rsidR="009D1035">
        <w:rPr>
          <w:rFonts w:ascii="Times New Roman" w:hAnsi="Times New Roman" w:cs="Times New Roman" w:hint="eastAsia"/>
          <w:spacing w:val="-1"/>
          <w:lang w:eastAsia="zh-TW"/>
        </w:rPr>
        <w:t>高</w:t>
      </w:r>
      <w:r w:rsidRPr="009E4AB2">
        <w:rPr>
          <w:rFonts w:ascii="Times New Roman" w:hAnsi="Times New Roman" w:cs="Times New Roman"/>
          <w:spacing w:val="-1"/>
          <w:lang w:eastAsia="zh-TW"/>
        </w:rPr>
        <w:t>、左右對齊，頁面上、下、左、</w:t>
      </w:r>
      <w:proofErr w:type="gramStart"/>
      <w:r w:rsidRPr="009E4AB2">
        <w:rPr>
          <w:rFonts w:ascii="Times New Roman" w:hAnsi="Times New Roman" w:cs="Times New Roman"/>
          <w:spacing w:val="-1"/>
          <w:lang w:eastAsia="zh-TW"/>
        </w:rPr>
        <w:t>右均</w:t>
      </w:r>
      <w:r w:rsidRPr="009E4AB2">
        <w:rPr>
          <w:rFonts w:ascii="Times New Roman" w:hAnsi="Times New Roman" w:cs="Times New Roman"/>
          <w:lang w:eastAsia="zh-TW"/>
        </w:rPr>
        <w:t>留邊界</w:t>
      </w:r>
      <w:proofErr w:type="gramEnd"/>
      <w:r w:rsidRPr="009E4AB2">
        <w:rPr>
          <w:rFonts w:ascii="Times New Roman" w:hAnsi="Times New Roman" w:cs="Times New Roman"/>
          <w:spacing w:val="-17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2.5</w:t>
      </w:r>
      <w:r w:rsidRPr="009E4AB2">
        <w:rPr>
          <w:rFonts w:ascii="Times New Roman" w:hAnsi="Times New Roman" w:cs="Times New Roman"/>
          <w:spacing w:val="60"/>
          <w:lang w:eastAsia="zh-TW"/>
        </w:rPr>
        <w:t xml:space="preserve"> </w:t>
      </w:r>
      <w:r w:rsidRPr="009E4AB2">
        <w:rPr>
          <w:rFonts w:ascii="Times New Roman" w:hAnsi="Times New Roman" w:cs="Times New Roman"/>
          <w:spacing w:val="-1"/>
          <w:lang w:eastAsia="zh-TW"/>
        </w:rPr>
        <w:t>公分。論文短文</w:t>
      </w:r>
      <w:r w:rsidRPr="009E4AB2">
        <w:rPr>
          <w:rFonts w:ascii="Times New Roman" w:hAnsi="Times New Roman" w:cs="Times New Roman"/>
          <w:spacing w:val="-1"/>
          <w:lang w:eastAsia="zh-TW"/>
        </w:rPr>
        <w:t>(</w:t>
      </w:r>
      <w:r w:rsidRPr="009E4AB2">
        <w:rPr>
          <w:rFonts w:ascii="Times New Roman" w:hAnsi="Times New Roman" w:cs="Times New Roman"/>
          <w:spacing w:val="-1"/>
          <w:lang w:eastAsia="zh-TW"/>
        </w:rPr>
        <w:t>摘要</w:t>
      </w:r>
      <w:r w:rsidRPr="009E4AB2">
        <w:rPr>
          <w:rFonts w:ascii="Times New Roman" w:hAnsi="Times New Roman" w:cs="Times New Roman"/>
          <w:spacing w:val="-17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 xml:space="preserve">500 </w:t>
      </w:r>
      <w:r w:rsidRPr="009E4AB2">
        <w:rPr>
          <w:rFonts w:ascii="Times New Roman" w:hAnsi="Times New Roman" w:cs="Times New Roman"/>
          <w:lang w:eastAsia="zh-TW"/>
        </w:rPr>
        <w:t>字內，內容大要</w:t>
      </w:r>
      <w:r w:rsidR="00BF5766" w:rsidRPr="009E4AB2">
        <w:rPr>
          <w:rFonts w:ascii="Times New Roman" w:hAnsi="Times New Roman" w:cs="Times New Roman"/>
          <w:lang w:eastAsia="zh-TW"/>
        </w:rPr>
        <w:t>3</w:t>
      </w:r>
      <w:r w:rsidR="00C41E2E" w:rsidRPr="009E4AB2">
        <w:rPr>
          <w:rFonts w:ascii="Times New Roman" w:hAnsi="Times New Roman" w:cs="Times New Roman"/>
          <w:lang w:eastAsia="zh-TW"/>
        </w:rPr>
        <w:t>,0</w:t>
      </w:r>
      <w:r w:rsidRPr="009E4AB2">
        <w:rPr>
          <w:rFonts w:ascii="Times New Roman" w:hAnsi="Times New Roman" w:cs="Times New Roman"/>
          <w:lang w:eastAsia="zh-TW"/>
        </w:rPr>
        <w:t xml:space="preserve">00 </w:t>
      </w:r>
      <w:r w:rsidRPr="009E4AB2">
        <w:rPr>
          <w:rFonts w:ascii="Times New Roman" w:hAnsi="Times New Roman" w:cs="Times New Roman"/>
          <w:spacing w:val="-1"/>
          <w:lang w:eastAsia="zh-TW"/>
        </w:rPr>
        <w:t>字</w:t>
      </w:r>
      <w:proofErr w:type="gramStart"/>
      <w:r w:rsidR="00C41E2E" w:rsidRPr="009E4AB2">
        <w:rPr>
          <w:rFonts w:ascii="Times New Roman" w:hAnsi="Times New Roman" w:cs="Times New Roman"/>
          <w:spacing w:val="-1"/>
          <w:lang w:eastAsia="zh-TW"/>
        </w:rPr>
        <w:t>以內，</w:t>
      </w:r>
      <w:proofErr w:type="gramEnd"/>
      <w:r w:rsidR="00C41E2E" w:rsidRPr="009E4AB2">
        <w:rPr>
          <w:rFonts w:ascii="Times New Roman" w:hAnsi="Times New Roman" w:cs="Times New Roman"/>
          <w:spacing w:val="-1"/>
          <w:lang w:eastAsia="zh-TW"/>
        </w:rPr>
        <w:t>含重要參考文獻</w:t>
      </w:r>
      <w:r w:rsidRPr="009E4AB2">
        <w:rPr>
          <w:rFonts w:ascii="Times New Roman" w:hAnsi="Times New Roman" w:cs="Times New Roman"/>
          <w:spacing w:val="-1"/>
          <w:lang w:eastAsia="zh-TW"/>
        </w:rPr>
        <w:t>)</w:t>
      </w:r>
      <w:r w:rsidRPr="009E4AB2">
        <w:rPr>
          <w:rFonts w:ascii="Times New Roman" w:hAnsi="Times New Roman" w:cs="Times New Roman"/>
          <w:spacing w:val="-1"/>
          <w:lang w:eastAsia="zh-TW"/>
        </w:rPr>
        <w:t>，請依</w:t>
      </w:r>
      <w:r w:rsidRPr="009E4AB2">
        <w:rPr>
          <w:rFonts w:ascii="Times New Roman" w:hAnsi="Times New Roman" w:cs="Times New Roman"/>
          <w:spacing w:val="28"/>
          <w:lang w:eastAsia="zh-TW"/>
        </w:rPr>
        <w:t xml:space="preserve"> </w:t>
      </w:r>
      <w:r w:rsidRPr="009E4AB2">
        <w:rPr>
          <w:rFonts w:ascii="Times New Roman" w:hAnsi="Times New Roman" w:cs="Times New Roman"/>
          <w:spacing w:val="-2"/>
          <w:lang w:eastAsia="zh-TW"/>
        </w:rPr>
        <w:t>APA</w:t>
      </w:r>
      <w:r w:rsidRPr="009E4AB2">
        <w:rPr>
          <w:rFonts w:ascii="Times New Roman" w:hAnsi="Times New Roman" w:cs="Times New Roman"/>
          <w:spacing w:val="-2"/>
          <w:lang w:eastAsia="zh-TW"/>
        </w:rPr>
        <w:t>（第七版）格式撰寫。</w:t>
      </w:r>
    </w:p>
    <w:p w:rsidR="001779F1" w:rsidRPr="009E4AB2" w:rsidRDefault="00A0143D" w:rsidP="009D1035">
      <w:pPr>
        <w:pStyle w:val="a3"/>
        <w:spacing w:before="0" w:line="360" w:lineRule="auto"/>
        <w:ind w:left="119" w:right="157" w:firstLine="476"/>
        <w:jc w:val="both"/>
        <w:rPr>
          <w:rFonts w:ascii="Times New Roman" w:hAnsi="Times New Roman" w:cs="Times New Roman"/>
          <w:lang w:eastAsia="zh-TW"/>
        </w:rPr>
      </w:pPr>
      <w:r w:rsidRPr="009E4AB2">
        <w:rPr>
          <w:rFonts w:ascii="Times New Roman" w:hAnsi="Times New Roman" w:cs="Times New Roman"/>
          <w:lang w:eastAsia="zh-TW"/>
        </w:rPr>
        <w:t>文章第一頁為論文摘要，摘要以</w:t>
      </w:r>
      <w:r w:rsidRPr="009E4AB2">
        <w:rPr>
          <w:rFonts w:ascii="Times New Roman" w:hAnsi="Times New Roman" w:cs="Times New Roman"/>
          <w:spacing w:val="-48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500</w:t>
      </w:r>
      <w:r w:rsidRPr="009E4AB2">
        <w:rPr>
          <w:rFonts w:ascii="Times New Roman" w:hAnsi="Times New Roman" w:cs="Times New Roman"/>
          <w:spacing w:val="12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字以內為原則，關鍵字最多</w:t>
      </w:r>
      <w:r w:rsidRPr="009E4AB2">
        <w:rPr>
          <w:rFonts w:ascii="Times New Roman" w:hAnsi="Times New Roman" w:cs="Times New Roman"/>
          <w:spacing w:val="-48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5</w:t>
      </w:r>
      <w:r w:rsidRPr="009E4AB2">
        <w:rPr>
          <w:rFonts w:ascii="Times New Roman" w:hAnsi="Times New Roman" w:cs="Times New Roman"/>
          <w:spacing w:val="12"/>
          <w:lang w:eastAsia="zh-TW"/>
        </w:rPr>
        <w:t xml:space="preserve"> </w:t>
      </w:r>
      <w:proofErr w:type="gramStart"/>
      <w:r w:rsidRPr="009E4AB2">
        <w:rPr>
          <w:rFonts w:ascii="Times New Roman" w:hAnsi="Times New Roman" w:cs="Times New Roman"/>
          <w:lang w:eastAsia="zh-TW"/>
        </w:rPr>
        <w:t>個</w:t>
      </w:r>
      <w:proofErr w:type="gramEnd"/>
      <w:r w:rsidRPr="009E4AB2">
        <w:rPr>
          <w:rFonts w:ascii="Times New Roman" w:hAnsi="Times New Roman" w:cs="Times New Roman"/>
          <w:lang w:eastAsia="zh-TW"/>
        </w:rPr>
        <w:t>，置於</w:t>
      </w:r>
      <w:r w:rsidRPr="009E4AB2">
        <w:rPr>
          <w:rFonts w:ascii="Times New Roman" w:hAnsi="Times New Roman" w:cs="Times New Roman"/>
          <w:spacing w:val="1"/>
          <w:lang w:eastAsia="zh-TW"/>
        </w:rPr>
        <w:t>摘要下方，如本範例第一頁所示。第二頁開始為內容大要，章節編號請依「壹、</w:t>
      </w:r>
      <w:r w:rsidRPr="009E4AB2">
        <w:rPr>
          <w:rFonts w:ascii="Times New Roman" w:hAnsi="Times New Roman" w:cs="Times New Roman"/>
          <w:spacing w:val="30"/>
          <w:lang w:eastAsia="zh-TW"/>
        </w:rPr>
        <w:t xml:space="preserve"> </w:t>
      </w:r>
      <w:r w:rsidRPr="009E4AB2">
        <w:rPr>
          <w:rFonts w:ascii="Times New Roman" w:hAnsi="Times New Roman" w:cs="Times New Roman"/>
          <w:spacing w:val="-2"/>
          <w:lang w:eastAsia="zh-TW"/>
        </w:rPr>
        <w:t>一、</w:t>
      </w:r>
      <w:r w:rsidRPr="009E4AB2">
        <w:rPr>
          <w:rFonts w:ascii="Times New Roman" w:hAnsi="Times New Roman" w:cs="Times New Roman"/>
          <w:spacing w:val="-2"/>
          <w:lang w:eastAsia="zh-TW"/>
        </w:rPr>
        <w:t>(</w:t>
      </w:r>
      <w:proofErr w:type="gramStart"/>
      <w:r w:rsidRPr="009E4AB2">
        <w:rPr>
          <w:rFonts w:ascii="Times New Roman" w:hAnsi="Times New Roman" w:cs="Times New Roman"/>
          <w:spacing w:val="-2"/>
          <w:lang w:eastAsia="zh-TW"/>
        </w:rPr>
        <w:t>一</w:t>
      </w:r>
      <w:proofErr w:type="gramEnd"/>
      <w:r w:rsidRPr="009E4AB2">
        <w:rPr>
          <w:rFonts w:ascii="Times New Roman" w:hAnsi="Times New Roman" w:cs="Times New Roman"/>
          <w:spacing w:val="-2"/>
          <w:lang w:eastAsia="zh-TW"/>
        </w:rPr>
        <w:t>)</w:t>
      </w:r>
      <w:r w:rsidRPr="009E4AB2">
        <w:rPr>
          <w:rFonts w:ascii="Times New Roman" w:hAnsi="Times New Roman" w:cs="Times New Roman"/>
          <w:spacing w:val="-2"/>
          <w:lang w:eastAsia="zh-TW"/>
        </w:rPr>
        <w:t>、</w:t>
      </w:r>
      <w:r w:rsidRPr="009E4AB2">
        <w:rPr>
          <w:rFonts w:ascii="Times New Roman" w:hAnsi="Times New Roman" w:cs="Times New Roman"/>
          <w:spacing w:val="-2"/>
          <w:lang w:eastAsia="zh-TW"/>
        </w:rPr>
        <w:t>1</w:t>
      </w:r>
      <w:r w:rsidRPr="009E4AB2">
        <w:rPr>
          <w:rFonts w:ascii="Times New Roman" w:hAnsi="Times New Roman" w:cs="Times New Roman"/>
          <w:spacing w:val="-2"/>
          <w:lang w:eastAsia="zh-TW"/>
        </w:rPr>
        <w:t>、</w:t>
      </w:r>
      <w:r w:rsidRPr="009E4AB2">
        <w:rPr>
          <w:rFonts w:ascii="Times New Roman" w:hAnsi="Times New Roman" w:cs="Times New Roman"/>
          <w:spacing w:val="-2"/>
          <w:lang w:eastAsia="zh-TW"/>
        </w:rPr>
        <w:t>(1)…</w:t>
      </w:r>
      <w:proofErr w:type="gramStart"/>
      <w:r w:rsidRPr="009E4AB2">
        <w:rPr>
          <w:rFonts w:ascii="Times New Roman" w:hAnsi="Times New Roman" w:cs="Times New Roman"/>
          <w:spacing w:val="-2"/>
          <w:lang w:eastAsia="zh-TW"/>
        </w:rPr>
        <w:t>…</w:t>
      </w:r>
      <w:proofErr w:type="gramEnd"/>
      <w:r w:rsidRPr="009E4AB2">
        <w:rPr>
          <w:rFonts w:ascii="Times New Roman" w:hAnsi="Times New Roman" w:cs="Times New Roman"/>
          <w:spacing w:val="-2"/>
          <w:lang w:eastAsia="zh-TW"/>
        </w:rPr>
        <w:t>」等順序編號；參考文獻中文在前，英文在後，</w:t>
      </w:r>
      <w:proofErr w:type="gramStart"/>
      <w:r w:rsidRPr="009E4AB2">
        <w:rPr>
          <w:rFonts w:ascii="Times New Roman" w:hAnsi="Times New Roman" w:cs="Times New Roman"/>
          <w:spacing w:val="-2"/>
          <w:lang w:eastAsia="zh-TW"/>
        </w:rPr>
        <w:t>中文依首字</w:t>
      </w:r>
      <w:proofErr w:type="gramEnd"/>
      <w:r w:rsidRPr="009E4AB2">
        <w:rPr>
          <w:rFonts w:ascii="Times New Roman" w:hAnsi="Times New Roman" w:cs="Times New Roman"/>
          <w:lang w:eastAsia="zh-TW"/>
        </w:rPr>
        <w:t>之筆劃排序，英文</w:t>
      </w:r>
      <w:proofErr w:type="gramStart"/>
      <w:r w:rsidRPr="009E4AB2">
        <w:rPr>
          <w:rFonts w:ascii="Times New Roman" w:hAnsi="Times New Roman" w:cs="Times New Roman"/>
          <w:lang w:eastAsia="zh-TW"/>
        </w:rPr>
        <w:t>則依首字</w:t>
      </w:r>
      <w:proofErr w:type="gramEnd"/>
      <w:r w:rsidRPr="009E4AB2">
        <w:rPr>
          <w:rFonts w:ascii="Times New Roman" w:hAnsi="Times New Roman" w:cs="Times New Roman"/>
          <w:lang w:eastAsia="zh-TW"/>
        </w:rPr>
        <w:t>之字母排序，頁尾請勿加頁碼。</w:t>
      </w:r>
    </w:p>
    <w:p w:rsidR="001779F1" w:rsidRPr="009E4AB2" w:rsidRDefault="00A0143D" w:rsidP="009D1035">
      <w:pPr>
        <w:pStyle w:val="a3"/>
        <w:spacing w:before="0" w:line="360" w:lineRule="auto"/>
        <w:ind w:left="119" w:right="159" w:firstLine="476"/>
        <w:jc w:val="both"/>
        <w:rPr>
          <w:rFonts w:ascii="Times New Roman" w:hAnsi="Times New Roman" w:cs="Times New Roman"/>
          <w:lang w:eastAsia="zh-TW"/>
        </w:rPr>
      </w:pPr>
      <w:r w:rsidRPr="009E4AB2">
        <w:rPr>
          <w:rFonts w:ascii="Times New Roman" w:hAnsi="Times New Roman" w:cs="Times New Roman"/>
          <w:lang w:eastAsia="zh-TW"/>
        </w:rPr>
        <w:t>重要圖表或照片最多共</w:t>
      </w:r>
      <w:r w:rsidRPr="009E4AB2">
        <w:rPr>
          <w:rFonts w:ascii="Times New Roman" w:hAnsi="Times New Roman" w:cs="Times New Roman"/>
          <w:lang w:eastAsia="zh-TW"/>
        </w:rPr>
        <w:t xml:space="preserve"> 2 </w:t>
      </w:r>
      <w:r w:rsidRPr="009E4AB2">
        <w:rPr>
          <w:rFonts w:ascii="Times New Roman" w:hAnsi="Times New Roman" w:cs="Times New Roman"/>
          <w:lang w:eastAsia="zh-TW"/>
        </w:rPr>
        <w:t>張為原則。圖檔或照片請使用</w:t>
      </w:r>
      <w:r w:rsidRPr="009E4AB2">
        <w:rPr>
          <w:rFonts w:ascii="Times New Roman" w:hAnsi="Times New Roman" w:cs="Times New Roman"/>
          <w:lang w:eastAsia="zh-TW"/>
        </w:rPr>
        <w:t xml:space="preserve"> jpeg </w:t>
      </w:r>
      <w:r w:rsidRPr="009E4AB2">
        <w:rPr>
          <w:rFonts w:ascii="Times New Roman" w:hAnsi="Times New Roman" w:cs="Times New Roman"/>
          <w:lang w:eastAsia="zh-TW"/>
        </w:rPr>
        <w:t>或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  <w:proofErr w:type="spellStart"/>
      <w:r w:rsidRPr="009E4AB2">
        <w:rPr>
          <w:rFonts w:ascii="Times New Roman" w:hAnsi="Times New Roman" w:cs="Times New Roman"/>
          <w:lang w:eastAsia="zh-TW"/>
        </w:rPr>
        <w:t>png</w:t>
      </w:r>
      <w:proofErr w:type="spellEnd"/>
      <w:r w:rsidRPr="009E4AB2">
        <w:rPr>
          <w:rFonts w:ascii="Times New Roman" w:hAnsi="Times New Roman" w:cs="Times New Roman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格式，與</w:t>
      </w:r>
      <w:r w:rsidR="00C41E2E" w:rsidRPr="009E4AB2">
        <w:rPr>
          <w:rFonts w:ascii="Times New Roman" w:hAnsi="Times New Roman" w:cs="Times New Roman"/>
          <w:lang w:eastAsia="zh-TW"/>
        </w:rPr>
        <w:t>檔</w:t>
      </w:r>
      <w:r w:rsidRPr="009E4AB2">
        <w:rPr>
          <w:rFonts w:ascii="Times New Roman" w:hAnsi="Times New Roman" w:cs="Times New Roman"/>
          <w:lang w:eastAsia="zh-TW"/>
        </w:rPr>
        <w:t>檔案一同繳交，解析度建議在</w:t>
      </w:r>
      <w:r w:rsidRPr="009E4AB2">
        <w:rPr>
          <w:rFonts w:ascii="Times New Roman" w:hAnsi="Times New Roman" w:cs="Times New Roman"/>
          <w:lang w:eastAsia="zh-TW"/>
        </w:rPr>
        <w:t xml:space="preserve"> 300dpi </w:t>
      </w:r>
      <w:r w:rsidRPr="009E4AB2">
        <w:rPr>
          <w:rFonts w:ascii="Times New Roman" w:hAnsi="Times New Roman" w:cs="Times New Roman"/>
          <w:lang w:eastAsia="zh-TW"/>
        </w:rPr>
        <w:t>以上。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檔案繳交時，</w:t>
      </w:r>
      <w:bookmarkStart w:id="0" w:name="_GoBack"/>
      <w:bookmarkEnd w:id="0"/>
      <w:r w:rsidRPr="009E4AB2">
        <w:rPr>
          <w:rFonts w:ascii="Times New Roman" w:hAnsi="Times New Roman" w:cs="Times New Roman"/>
          <w:lang w:eastAsia="zh-TW"/>
        </w:rPr>
        <w:t>檔名請標示為「</w:t>
      </w:r>
      <w:r w:rsidR="00BF5766" w:rsidRPr="009E4AB2">
        <w:rPr>
          <w:rFonts w:ascii="Times New Roman" w:hAnsi="Times New Roman" w:cs="Times New Roman"/>
          <w:lang w:eastAsia="zh-TW"/>
        </w:rPr>
        <w:t>投稿</w:t>
      </w:r>
      <w:r w:rsidR="00C8722F" w:rsidRPr="009E4AB2">
        <w:rPr>
          <w:rFonts w:ascii="Times New Roman" w:hAnsi="Times New Roman" w:cs="Times New Roman"/>
          <w:lang w:eastAsia="zh-TW"/>
        </w:rPr>
        <w:t>範疇</w:t>
      </w:r>
      <w:r w:rsidR="00BF5766" w:rsidRPr="009E4AB2">
        <w:rPr>
          <w:rFonts w:ascii="Times New Roman" w:hAnsi="Times New Roman" w:cs="Times New Roman"/>
          <w:lang w:eastAsia="zh-TW"/>
        </w:rPr>
        <w:t>編號</w:t>
      </w:r>
      <w:r w:rsidRPr="009E4AB2">
        <w:rPr>
          <w:rFonts w:ascii="Times New Roman" w:hAnsi="Times New Roman" w:cs="Times New Roman"/>
          <w:lang w:eastAsia="zh-TW"/>
        </w:rPr>
        <w:t>-202</w:t>
      </w:r>
      <w:r w:rsidR="00BF5766" w:rsidRPr="009E4AB2">
        <w:rPr>
          <w:rFonts w:ascii="Times New Roman" w:hAnsi="Times New Roman" w:cs="Times New Roman"/>
          <w:lang w:eastAsia="zh-TW"/>
        </w:rPr>
        <w:t>5</w:t>
      </w:r>
      <w:r w:rsidRPr="009E4AB2">
        <w:rPr>
          <w:rFonts w:ascii="Times New Roman" w:hAnsi="Times New Roman" w:cs="Times New Roman"/>
          <w:lang w:eastAsia="zh-TW"/>
        </w:rPr>
        <w:t>科普論壇</w:t>
      </w:r>
      <w:r w:rsidRPr="009E4AB2">
        <w:rPr>
          <w:rFonts w:ascii="Times New Roman" w:hAnsi="Times New Roman" w:cs="Times New Roman"/>
          <w:lang w:eastAsia="zh-TW"/>
        </w:rPr>
        <w:t>-</w:t>
      </w:r>
      <w:r w:rsidRPr="009E4AB2">
        <w:rPr>
          <w:rFonts w:ascii="Times New Roman" w:hAnsi="Times New Roman" w:cs="Times New Roman"/>
          <w:lang w:eastAsia="zh-TW"/>
        </w:rPr>
        <w:t>論文名稱」</w:t>
      </w:r>
      <w:r w:rsidR="00E279A4">
        <w:rPr>
          <w:rFonts w:ascii="Times New Roman" w:hAnsi="Times New Roman" w:cs="Times New Roman" w:hint="eastAsia"/>
          <w:lang w:eastAsia="zh-TW"/>
        </w:rPr>
        <w:t>(</w:t>
      </w:r>
      <w:r w:rsidR="00E279A4">
        <w:rPr>
          <w:rFonts w:ascii="Times New Roman" w:hAnsi="Times New Roman" w:cs="Times New Roman" w:hint="eastAsia"/>
          <w:lang w:eastAsia="zh-TW"/>
        </w:rPr>
        <w:t>如</w:t>
      </w:r>
      <w:r w:rsidR="00E279A4">
        <w:rPr>
          <w:rFonts w:ascii="Times New Roman" w:hAnsi="Times New Roman" w:cs="Times New Roman" w:hint="eastAsia"/>
          <w:lang w:eastAsia="zh-TW"/>
        </w:rPr>
        <w:t>A</w:t>
      </w:r>
      <w:r w:rsidR="00E279A4">
        <w:rPr>
          <w:rFonts w:ascii="Times New Roman" w:hAnsi="Times New Roman" w:cs="Times New Roman"/>
          <w:lang w:eastAsia="zh-TW"/>
        </w:rPr>
        <w:t>-</w:t>
      </w:r>
      <w:r w:rsidR="00E279A4" w:rsidRPr="009E4AB2">
        <w:rPr>
          <w:rFonts w:ascii="Times New Roman" w:hAnsi="Times New Roman" w:cs="Times New Roman"/>
          <w:lang w:eastAsia="zh-TW"/>
        </w:rPr>
        <w:t>2025</w:t>
      </w:r>
      <w:r w:rsidR="00E279A4" w:rsidRPr="009E4AB2">
        <w:rPr>
          <w:rFonts w:ascii="Times New Roman" w:hAnsi="Times New Roman" w:cs="Times New Roman"/>
          <w:lang w:eastAsia="zh-TW"/>
        </w:rPr>
        <w:t>科普論壇</w:t>
      </w:r>
      <w:r w:rsidR="00E279A4" w:rsidRPr="009E4AB2">
        <w:rPr>
          <w:rFonts w:ascii="Times New Roman" w:hAnsi="Times New Roman" w:cs="Times New Roman"/>
          <w:lang w:eastAsia="zh-TW"/>
        </w:rPr>
        <w:t>-</w:t>
      </w:r>
      <w:proofErr w:type="gramStart"/>
      <w:r w:rsidR="00E279A4">
        <w:rPr>
          <w:rFonts w:ascii="Times New Roman" w:hAnsi="Times New Roman" w:cs="Times New Roman" w:hint="eastAsia"/>
          <w:lang w:eastAsia="zh-TW"/>
        </w:rPr>
        <w:t>淨零減碳</w:t>
      </w:r>
      <w:proofErr w:type="gramEnd"/>
      <w:r w:rsidR="00E279A4">
        <w:rPr>
          <w:rFonts w:ascii="Times New Roman" w:hAnsi="Times New Roman" w:cs="Times New Roman" w:hint="eastAsia"/>
          <w:lang w:eastAsia="zh-TW"/>
        </w:rPr>
        <w:t>應用於博物館教育</w:t>
      </w:r>
      <w:r w:rsidR="00E279A4">
        <w:rPr>
          <w:rFonts w:ascii="Times New Roman" w:hAnsi="Times New Roman" w:cs="Times New Roman" w:hint="eastAsia"/>
          <w:lang w:eastAsia="zh-TW"/>
        </w:rPr>
        <w:t>)</w:t>
      </w:r>
      <w:r w:rsidRPr="009E4AB2">
        <w:rPr>
          <w:rFonts w:ascii="Times New Roman" w:hAnsi="Times New Roman" w:cs="Times New Roman"/>
          <w:lang w:eastAsia="zh-TW"/>
        </w:rPr>
        <w:t>，格式為</w:t>
      </w:r>
      <w:r w:rsidR="008620FE" w:rsidRPr="009E4AB2">
        <w:rPr>
          <w:rFonts w:ascii="Times New Roman" w:hAnsi="Times New Roman" w:cs="Times New Roman"/>
          <w:lang w:eastAsia="zh-TW"/>
        </w:rPr>
        <w:t>可供編輯之</w:t>
      </w:r>
      <w:r w:rsidRPr="009E4AB2">
        <w:rPr>
          <w:rFonts w:ascii="Times New Roman" w:hAnsi="Times New Roman" w:cs="Times New Roman"/>
          <w:lang w:eastAsia="zh-TW"/>
        </w:rPr>
        <w:t xml:space="preserve"> doc</w:t>
      </w:r>
      <w:r w:rsidR="008620FE" w:rsidRPr="009E4AB2">
        <w:rPr>
          <w:rFonts w:ascii="Times New Roman" w:hAnsi="Times New Roman" w:cs="Times New Roman"/>
          <w:lang w:eastAsia="zh-TW"/>
        </w:rPr>
        <w:t>/</w:t>
      </w:r>
      <w:proofErr w:type="spellStart"/>
      <w:r w:rsidR="008620FE" w:rsidRPr="009E4AB2">
        <w:rPr>
          <w:rFonts w:ascii="Times New Roman" w:hAnsi="Times New Roman" w:cs="Times New Roman"/>
          <w:lang w:eastAsia="zh-TW"/>
        </w:rPr>
        <w:t>docx</w:t>
      </w:r>
      <w:proofErr w:type="spellEnd"/>
      <w:r w:rsidRPr="009E4AB2">
        <w:rPr>
          <w:rFonts w:ascii="Times New Roman" w:hAnsi="Times New Roman" w:cs="Times New Roman"/>
          <w:lang w:eastAsia="zh-TW"/>
        </w:rPr>
        <w:t>（</w:t>
      </w:r>
      <w:r w:rsidRPr="009E4AB2">
        <w:rPr>
          <w:rFonts w:ascii="Times New Roman" w:hAnsi="Times New Roman" w:cs="Times New Roman"/>
          <w:lang w:eastAsia="zh-TW"/>
        </w:rPr>
        <w:t>word</w:t>
      </w:r>
      <w:r w:rsidRPr="009E4AB2">
        <w:rPr>
          <w:rFonts w:ascii="Times New Roman" w:hAnsi="Times New Roman" w:cs="Times New Roman"/>
          <w:lang w:eastAsia="zh-TW"/>
        </w:rPr>
        <w:t>）或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  <w:proofErr w:type="spellStart"/>
      <w:r w:rsidRPr="009E4AB2">
        <w:rPr>
          <w:rFonts w:ascii="Times New Roman" w:hAnsi="Times New Roman" w:cs="Times New Roman"/>
          <w:lang w:eastAsia="zh-TW"/>
        </w:rPr>
        <w:t>odt</w:t>
      </w:r>
      <w:proofErr w:type="spellEnd"/>
      <w:r w:rsidRPr="009E4AB2">
        <w:rPr>
          <w:rFonts w:ascii="Times New Roman" w:hAnsi="Times New Roman" w:cs="Times New Roman"/>
          <w:lang w:eastAsia="zh-TW"/>
        </w:rPr>
        <w:t>（開放文件）格式。投稿截止日期為</w:t>
      </w:r>
      <w:r w:rsidRPr="009E4AB2">
        <w:rPr>
          <w:rFonts w:ascii="Times New Roman" w:hAnsi="Times New Roman" w:cs="Times New Roman"/>
          <w:lang w:eastAsia="zh-TW"/>
        </w:rPr>
        <w:t xml:space="preserve"> 11</w:t>
      </w:r>
      <w:r w:rsidR="00BF5766" w:rsidRPr="009E4AB2">
        <w:rPr>
          <w:rFonts w:ascii="Times New Roman" w:hAnsi="Times New Roman" w:cs="Times New Roman"/>
          <w:lang w:eastAsia="zh-TW"/>
        </w:rPr>
        <w:t>4</w:t>
      </w:r>
      <w:r w:rsidRPr="009E4AB2">
        <w:rPr>
          <w:rFonts w:ascii="Times New Roman" w:hAnsi="Times New Roman" w:cs="Times New Roman"/>
          <w:lang w:eastAsia="zh-TW"/>
        </w:rPr>
        <w:t>年</w:t>
      </w:r>
      <w:r w:rsidR="004B6221">
        <w:rPr>
          <w:rFonts w:ascii="Times New Roman" w:hAnsi="Times New Roman" w:cs="Times New Roman"/>
          <w:lang w:eastAsia="zh-TW"/>
        </w:rPr>
        <w:t>7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月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  <w:r w:rsidR="004B6221">
        <w:rPr>
          <w:rFonts w:ascii="Times New Roman" w:hAnsi="Times New Roman" w:cs="Times New Roman"/>
          <w:lang w:eastAsia="zh-TW"/>
        </w:rPr>
        <w:t>15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日，經審查後，</w:t>
      </w:r>
      <w:r w:rsidRPr="009E4AB2">
        <w:rPr>
          <w:rFonts w:ascii="Times New Roman" w:hAnsi="Times New Roman" w:cs="Times New Roman"/>
          <w:lang w:eastAsia="zh-TW"/>
        </w:rPr>
        <w:t>11</w:t>
      </w:r>
      <w:r w:rsidR="00BF5766" w:rsidRPr="009E4AB2">
        <w:rPr>
          <w:rFonts w:ascii="Times New Roman" w:hAnsi="Times New Roman" w:cs="Times New Roman"/>
          <w:lang w:eastAsia="zh-TW"/>
        </w:rPr>
        <w:t>4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年</w:t>
      </w:r>
      <w:r w:rsidRPr="009E4AB2">
        <w:rPr>
          <w:rFonts w:ascii="Times New Roman" w:hAnsi="Times New Roman" w:cs="Times New Roman"/>
          <w:lang w:eastAsia="zh-TW"/>
        </w:rPr>
        <w:t xml:space="preserve"> 8 </w:t>
      </w:r>
      <w:r w:rsidRPr="009E4AB2">
        <w:rPr>
          <w:rFonts w:ascii="Times New Roman" w:hAnsi="Times New Roman" w:cs="Times New Roman"/>
          <w:lang w:eastAsia="zh-TW"/>
        </w:rPr>
        <w:t>月</w:t>
      </w:r>
      <w:r w:rsidRPr="009E4AB2">
        <w:rPr>
          <w:rFonts w:ascii="Times New Roman" w:hAnsi="Times New Roman" w:cs="Times New Roman"/>
          <w:lang w:eastAsia="zh-TW"/>
        </w:rPr>
        <w:t xml:space="preserve"> 31 </w:t>
      </w:r>
      <w:r w:rsidRPr="009E4AB2">
        <w:rPr>
          <w:rFonts w:ascii="Times New Roman" w:hAnsi="Times New Roman" w:cs="Times New Roman"/>
          <w:lang w:eastAsia="zh-TW"/>
        </w:rPr>
        <w:t>日前公告錄取名單，論文錄取者需於論壇現場口頭發表論文，發表時可以中文或英文發表，並依現場論文評論者建議進行修改後，於</w:t>
      </w:r>
      <w:r w:rsidRPr="009E4AB2">
        <w:rPr>
          <w:rFonts w:ascii="Times New Roman" w:hAnsi="Times New Roman" w:cs="Times New Roman"/>
          <w:lang w:eastAsia="zh-TW"/>
        </w:rPr>
        <w:t xml:space="preserve"> 11</w:t>
      </w:r>
      <w:r w:rsidR="0097218D" w:rsidRPr="009E4AB2">
        <w:rPr>
          <w:rFonts w:ascii="Times New Roman" w:hAnsi="Times New Roman" w:cs="Times New Roman"/>
          <w:lang w:eastAsia="zh-TW"/>
        </w:rPr>
        <w:t>4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年</w:t>
      </w:r>
      <w:r w:rsidRPr="009E4AB2">
        <w:rPr>
          <w:rFonts w:ascii="Times New Roman" w:hAnsi="Times New Roman" w:cs="Times New Roman"/>
          <w:lang w:eastAsia="zh-TW"/>
        </w:rPr>
        <w:t xml:space="preserve"> 9 </w:t>
      </w:r>
      <w:r w:rsidRPr="009E4AB2">
        <w:rPr>
          <w:rFonts w:ascii="Times New Roman" w:hAnsi="Times New Roman" w:cs="Times New Roman"/>
          <w:lang w:eastAsia="zh-TW"/>
        </w:rPr>
        <w:t>月</w:t>
      </w:r>
      <w:r w:rsidRPr="009E4AB2">
        <w:rPr>
          <w:rFonts w:ascii="Times New Roman" w:hAnsi="Times New Roman" w:cs="Times New Roman"/>
          <w:lang w:eastAsia="zh-TW"/>
        </w:rPr>
        <w:t xml:space="preserve"> 28 </w:t>
      </w:r>
      <w:r w:rsidRPr="009E4AB2">
        <w:rPr>
          <w:rFonts w:ascii="Times New Roman" w:hAnsi="Times New Roman" w:cs="Times New Roman"/>
          <w:lang w:eastAsia="zh-TW"/>
        </w:rPr>
        <w:t>日至</w:t>
      </w:r>
      <w:r w:rsidRPr="009E4AB2">
        <w:rPr>
          <w:rFonts w:ascii="Times New Roman" w:hAnsi="Times New Roman" w:cs="Times New Roman"/>
          <w:lang w:eastAsia="zh-TW"/>
        </w:rPr>
        <w:t xml:space="preserve"> 10 </w:t>
      </w:r>
      <w:r w:rsidRPr="009E4AB2">
        <w:rPr>
          <w:rFonts w:ascii="Times New Roman" w:hAnsi="Times New Roman" w:cs="Times New Roman"/>
          <w:lang w:eastAsia="zh-TW"/>
        </w:rPr>
        <w:t>月</w:t>
      </w:r>
      <w:r w:rsidRPr="009E4AB2">
        <w:rPr>
          <w:rFonts w:ascii="Times New Roman" w:hAnsi="Times New Roman" w:cs="Times New Roman"/>
          <w:lang w:eastAsia="zh-TW"/>
        </w:rPr>
        <w:t xml:space="preserve"> 15 </w:t>
      </w:r>
      <w:r w:rsidRPr="009E4AB2">
        <w:rPr>
          <w:rFonts w:ascii="Times New Roman" w:hAnsi="Times New Roman" w:cs="Times New Roman"/>
          <w:lang w:eastAsia="zh-TW"/>
        </w:rPr>
        <w:t>日間繳交全文</w:t>
      </w:r>
      <w:r w:rsidRPr="009E4AB2">
        <w:rPr>
          <w:rFonts w:ascii="Times New Roman" w:hAnsi="Times New Roman" w:cs="Times New Roman"/>
          <w:lang w:eastAsia="zh-TW"/>
        </w:rPr>
        <w:t>(</w:t>
      </w:r>
      <w:r w:rsidRPr="009E4AB2">
        <w:rPr>
          <w:rFonts w:ascii="Times New Roman" w:hAnsi="Times New Roman" w:cs="Times New Roman"/>
          <w:lang w:eastAsia="zh-TW"/>
        </w:rPr>
        <w:t>以</w:t>
      </w:r>
      <w:r w:rsidRPr="009E4AB2">
        <w:rPr>
          <w:rFonts w:ascii="Times New Roman" w:hAnsi="Times New Roman" w:cs="Times New Roman"/>
          <w:lang w:eastAsia="zh-TW"/>
        </w:rPr>
        <w:t xml:space="preserve"> 5000 </w:t>
      </w:r>
      <w:r w:rsidRPr="009E4AB2">
        <w:rPr>
          <w:rFonts w:ascii="Times New Roman" w:hAnsi="Times New Roman" w:cs="Times New Roman"/>
          <w:lang w:eastAsia="zh-TW"/>
        </w:rPr>
        <w:t>字為原則</w:t>
      </w:r>
      <w:r w:rsidRPr="009E4AB2">
        <w:rPr>
          <w:rFonts w:ascii="Times New Roman" w:hAnsi="Times New Roman" w:cs="Times New Roman"/>
          <w:lang w:eastAsia="zh-TW"/>
        </w:rPr>
        <w:t>)</w:t>
      </w:r>
      <w:r w:rsidRPr="009E4AB2">
        <w:rPr>
          <w:rFonts w:ascii="Times New Roman" w:hAnsi="Times New Roman" w:cs="Times New Roman"/>
          <w:lang w:eastAsia="zh-TW"/>
        </w:rPr>
        <w:t>，收錄於具</w:t>
      </w:r>
      <w:r w:rsidRPr="009E4AB2">
        <w:rPr>
          <w:rFonts w:ascii="Times New Roman" w:hAnsi="Times New Roman" w:cs="Times New Roman"/>
          <w:lang w:eastAsia="zh-TW"/>
        </w:rPr>
        <w:t xml:space="preserve"> ISBN </w:t>
      </w:r>
      <w:r w:rsidRPr="009E4AB2">
        <w:rPr>
          <w:rFonts w:ascii="Times New Roman" w:hAnsi="Times New Roman" w:cs="Times New Roman"/>
          <w:lang w:eastAsia="zh-TW"/>
        </w:rPr>
        <w:t>書號之論文彙編。</w:t>
      </w:r>
    </w:p>
    <w:p w:rsidR="001779F1" w:rsidRPr="009E4AB2" w:rsidRDefault="001779F1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1779F1" w:rsidRPr="009E4AB2" w:rsidRDefault="001779F1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1779F1" w:rsidRPr="009E4AB2" w:rsidRDefault="001779F1">
      <w:pPr>
        <w:spacing w:before="7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1779F1" w:rsidRPr="009E4AB2" w:rsidRDefault="00A0143D">
      <w:pPr>
        <w:pStyle w:val="a3"/>
        <w:spacing w:before="0"/>
        <w:jc w:val="both"/>
        <w:rPr>
          <w:rFonts w:ascii="Times New Roman" w:hAnsi="Times New Roman" w:cs="Times New Roman"/>
          <w:lang w:eastAsia="zh-TW"/>
        </w:rPr>
      </w:pPr>
      <w:r w:rsidRPr="009E4AB2">
        <w:rPr>
          <w:rFonts w:ascii="Times New Roman" w:hAnsi="Times New Roman" w:cs="Times New Roman"/>
          <w:spacing w:val="-1"/>
          <w:lang w:eastAsia="zh-TW"/>
        </w:rPr>
        <w:t>關鍵詞：教育政策、科學教育、科技與社會</w:t>
      </w:r>
    </w:p>
    <w:p w:rsidR="001779F1" w:rsidRPr="009E4AB2" w:rsidRDefault="001779F1">
      <w:pPr>
        <w:jc w:val="both"/>
        <w:rPr>
          <w:rFonts w:ascii="Times New Roman" w:eastAsia="標楷體" w:hAnsi="Times New Roman" w:cs="Times New Roman"/>
          <w:lang w:eastAsia="zh-TW"/>
        </w:rPr>
        <w:sectPr w:rsidR="001779F1" w:rsidRPr="009E4AB2" w:rsidSect="00C41E2E">
          <w:footerReference w:type="default" r:id="rId8"/>
          <w:type w:val="continuous"/>
          <w:pgSz w:w="11910" w:h="16840"/>
          <w:pgMar w:top="1418" w:right="1418" w:bottom="1418" w:left="1418" w:header="720" w:footer="1236" w:gutter="0"/>
          <w:pgNumType w:start="1"/>
          <w:cols w:space="720"/>
        </w:sectPr>
      </w:pPr>
    </w:p>
    <w:p w:rsidR="001779F1" w:rsidRPr="002F244E" w:rsidRDefault="00A0143D" w:rsidP="002F244E">
      <w:pPr>
        <w:pStyle w:val="1"/>
        <w:spacing w:beforeLines="50" w:before="120" w:line="360" w:lineRule="auto"/>
        <w:ind w:left="0"/>
        <w:jc w:val="both"/>
        <w:rPr>
          <w:rFonts w:ascii="Times New Roman" w:hAnsi="Times New Roman" w:cs="Times New Roman"/>
          <w:spacing w:val="-2"/>
          <w:lang w:eastAsia="zh-TW"/>
        </w:rPr>
      </w:pPr>
      <w:r w:rsidRPr="002F244E">
        <w:rPr>
          <w:rFonts w:ascii="Times New Roman" w:hAnsi="Times New Roman" w:cs="Times New Roman"/>
          <w:spacing w:val="-2"/>
          <w:lang w:eastAsia="zh-TW"/>
        </w:rPr>
        <w:lastRenderedPageBreak/>
        <w:t>壹、前言</w:t>
      </w:r>
    </w:p>
    <w:p w:rsidR="001779F1" w:rsidRPr="002F244E" w:rsidRDefault="00A0143D" w:rsidP="002F244E">
      <w:pPr>
        <w:pStyle w:val="a3"/>
        <w:spacing w:before="0" w:line="360" w:lineRule="auto"/>
        <w:ind w:left="119" w:right="156" w:firstLine="476"/>
        <w:jc w:val="both"/>
        <w:rPr>
          <w:rFonts w:ascii="Times New Roman" w:hAnsi="Times New Roman" w:cs="Times New Roman"/>
          <w:spacing w:val="-3"/>
          <w:lang w:eastAsia="zh-TW"/>
        </w:rPr>
      </w:pPr>
      <w:r w:rsidRPr="002F244E">
        <w:rPr>
          <w:rFonts w:ascii="Times New Roman" w:hAnsi="Times New Roman" w:cs="Times New Roman"/>
          <w:spacing w:val="-3"/>
          <w:lang w:eastAsia="zh-TW"/>
        </w:rPr>
        <w:t>自</w:t>
      </w:r>
      <w:r w:rsidRPr="002F244E">
        <w:rPr>
          <w:rFonts w:ascii="Times New Roman" w:hAnsi="Times New Roman" w:cs="Times New Roman"/>
          <w:spacing w:val="-3"/>
          <w:lang w:eastAsia="zh-TW"/>
        </w:rPr>
        <w:t xml:space="preserve"> 2012 </w:t>
      </w:r>
      <w:r w:rsidRPr="002F244E">
        <w:rPr>
          <w:rFonts w:ascii="Times New Roman" w:hAnsi="Times New Roman" w:cs="Times New Roman"/>
          <w:spacing w:val="-3"/>
          <w:lang w:eastAsia="zh-TW"/>
        </w:rPr>
        <w:t>年由國立臺灣科學教育館發起辦理全國科普論壇以來，</w:t>
      </w:r>
      <w:r w:rsidR="00453F00">
        <w:rPr>
          <w:rFonts w:ascii="Times New Roman" w:hAnsi="Times New Roman" w:cs="Times New Roman" w:hint="eastAsia"/>
          <w:spacing w:val="-3"/>
          <w:lang w:eastAsia="zh-TW"/>
        </w:rPr>
        <w:t>科</w:t>
      </w:r>
      <w:r w:rsidR="00453F00">
        <w:rPr>
          <w:rFonts w:ascii="Times New Roman" w:hAnsi="Times New Roman" w:cs="Times New Roman"/>
          <w:spacing w:val="-3"/>
          <w:lang w:eastAsia="zh-TW"/>
        </w:rPr>
        <w:t>普</w:t>
      </w:r>
      <w:r w:rsidRPr="002F244E">
        <w:rPr>
          <w:rFonts w:ascii="Times New Roman" w:hAnsi="Times New Roman" w:cs="Times New Roman"/>
          <w:spacing w:val="-3"/>
          <w:lang w:eastAsia="zh-TW"/>
        </w:rPr>
        <w:t>論壇已</w:t>
      </w:r>
      <w:r w:rsidR="0097218D" w:rsidRPr="002F244E">
        <w:rPr>
          <w:rFonts w:ascii="Times New Roman" w:hAnsi="Times New Roman" w:cs="Times New Roman"/>
          <w:spacing w:val="-3"/>
          <w:lang w:eastAsia="zh-TW"/>
        </w:rPr>
        <w:t>成</w:t>
      </w:r>
      <w:r w:rsidRPr="002F244E">
        <w:rPr>
          <w:rFonts w:ascii="Times New Roman" w:hAnsi="Times New Roman" w:cs="Times New Roman"/>
          <w:spacing w:val="-3"/>
          <w:lang w:eastAsia="zh-TW"/>
        </w:rPr>
        <w:t>為國內各公、私立博物館從業人員、關心科普教育之研究人員或學者專家、各</w:t>
      </w:r>
      <w:r w:rsidRPr="002F244E">
        <w:rPr>
          <w:rFonts w:ascii="Times New Roman" w:hAnsi="Times New Roman" w:cs="Times New Roman"/>
          <w:spacing w:val="-3"/>
          <w:lang w:eastAsia="zh-TW"/>
        </w:rPr>
        <w:t xml:space="preserve"> </w:t>
      </w:r>
      <w:r w:rsidRPr="002F244E">
        <w:rPr>
          <w:rFonts w:ascii="Times New Roman" w:hAnsi="Times New Roman" w:cs="Times New Roman"/>
          <w:spacing w:val="-3"/>
          <w:lang w:eastAsia="zh-TW"/>
        </w:rPr>
        <w:t>級學校教師與社會人士，每年一度理念與實</w:t>
      </w:r>
      <w:r w:rsidRPr="009E4AB2">
        <w:rPr>
          <w:rFonts w:ascii="Times New Roman" w:hAnsi="Times New Roman" w:cs="Times New Roman"/>
          <w:spacing w:val="-3"/>
          <w:lang w:eastAsia="zh-TW"/>
        </w:rPr>
        <w:t>作</w:t>
      </w:r>
      <w:r w:rsidR="0097218D" w:rsidRPr="009E4AB2">
        <w:rPr>
          <w:rFonts w:ascii="Times New Roman" w:hAnsi="Times New Roman" w:cs="Times New Roman"/>
          <w:spacing w:val="-3"/>
          <w:lang w:eastAsia="zh-TW"/>
        </w:rPr>
        <w:t>的</w:t>
      </w:r>
      <w:r w:rsidRPr="002F244E">
        <w:rPr>
          <w:rFonts w:ascii="Times New Roman" w:hAnsi="Times New Roman" w:cs="Times New Roman"/>
          <w:spacing w:val="-3"/>
          <w:lang w:eastAsia="zh-TW"/>
        </w:rPr>
        <w:t>對話、經驗交流與反</w:t>
      </w:r>
      <w:r w:rsidRPr="009E4AB2">
        <w:rPr>
          <w:rFonts w:ascii="Times New Roman" w:hAnsi="Times New Roman" w:cs="Times New Roman"/>
          <w:spacing w:val="-3"/>
          <w:lang w:eastAsia="zh-TW"/>
        </w:rPr>
        <w:t>思</w:t>
      </w:r>
      <w:r w:rsidRPr="002F244E">
        <w:rPr>
          <w:rFonts w:ascii="Times New Roman" w:hAnsi="Times New Roman" w:cs="Times New Roman"/>
          <w:spacing w:val="-3"/>
          <w:lang w:eastAsia="zh-TW"/>
        </w:rPr>
        <w:t>互動的盛會。</w:t>
      </w:r>
      <w:r w:rsidRPr="002F244E">
        <w:rPr>
          <w:rFonts w:ascii="Times New Roman" w:hAnsi="Times New Roman" w:cs="Times New Roman"/>
          <w:spacing w:val="-3"/>
          <w:lang w:eastAsia="zh-TW"/>
        </w:rPr>
        <w:t xml:space="preserve"> </w:t>
      </w:r>
      <w:r w:rsidRPr="002F244E">
        <w:rPr>
          <w:rFonts w:ascii="Times New Roman" w:hAnsi="Times New Roman" w:cs="Times New Roman"/>
          <w:spacing w:val="-3"/>
          <w:lang w:eastAsia="zh-TW"/>
        </w:rPr>
        <w:t>過去十</w:t>
      </w:r>
      <w:r w:rsidR="0097218D" w:rsidRPr="002F244E">
        <w:rPr>
          <w:rFonts w:ascii="Times New Roman" w:hAnsi="Times New Roman" w:cs="Times New Roman"/>
          <w:spacing w:val="-3"/>
          <w:lang w:eastAsia="zh-TW"/>
        </w:rPr>
        <w:t>幾</w:t>
      </w:r>
      <w:r w:rsidRPr="002F244E">
        <w:rPr>
          <w:rFonts w:ascii="Times New Roman" w:hAnsi="Times New Roman" w:cs="Times New Roman"/>
          <w:spacing w:val="-3"/>
          <w:lang w:eastAsia="zh-TW"/>
        </w:rPr>
        <w:t>年間，科普型態由傳統的展示、動手做、科學演示、演講、營隊、平面出版物，擴</w:t>
      </w:r>
      <w:r w:rsidR="0097218D" w:rsidRPr="002F244E">
        <w:rPr>
          <w:rFonts w:ascii="Times New Roman" w:hAnsi="Times New Roman" w:cs="Times New Roman"/>
          <w:spacing w:val="-3"/>
          <w:lang w:eastAsia="zh-TW"/>
        </w:rPr>
        <w:t>展</w:t>
      </w:r>
      <w:r w:rsidRPr="002F244E">
        <w:rPr>
          <w:rFonts w:ascii="Times New Roman" w:hAnsi="Times New Roman" w:cs="Times New Roman"/>
          <w:spacing w:val="-3"/>
          <w:lang w:eastAsia="zh-TW"/>
        </w:rPr>
        <w:t>到影視媒體、數位社群網絡、擴充或虛擬實境科技製作</w:t>
      </w:r>
      <w:r w:rsidR="0097218D" w:rsidRPr="002F244E">
        <w:rPr>
          <w:rFonts w:ascii="Times New Roman" w:hAnsi="Times New Roman" w:cs="Times New Roman"/>
          <w:spacing w:val="-3"/>
          <w:lang w:eastAsia="zh-TW"/>
        </w:rPr>
        <w:t>及</w:t>
      </w:r>
      <w:r w:rsidR="0097218D" w:rsidRPr="002F244E">
        <w:rPr>
          <w:rFonts w:ascii="Times New Roman" w:hAnsi="Times New Roman" w:cs="Times New Roman"/>
          <w:spacing w:val="-3"/>
          <w:lang w:eastAsia="zh-TW"/>
        </w:rPr>
        <w:t>AI</w:t>
      </w:r>
      <w:r w:rsidR="0097218D" w:rsidRPr="002F244E">
        <w:rPr>
          <w:rFonts w:ascii="Times New Roman" w:hAnsi="Times New Roman" w:cs="Times New Roman"/>
          <w:spacing w:val="-3"/>
          <w:lang w:eastAsia="zh-TW"/>
        </w:rPr>
        <w:t>等科技的應用</w:t>
      </w:r>
      <w:r w:rsidR="00257D5A" w:rsidRPr="002F244E">
        <w:rPr>
          <w:rFonts w:ascii="Times New Roman" w:hAnsi="Times New Roman" w:cs="Times New Roman"/>
          <w:spacing w:val="-3"/>
          <w:lang w:eastAsia="zh-TW"/>
        </w:rPr>
        <w:t>。隨著人類使用自然資源後所造成碳排放、溫室效應、環境污染、極端氣候變遷等問題，使得</w:t>
      </w:r>
      <w:proofErr w:type="gramStart"/>
      <w:r w:rsidR="00257D5A" w:rsidRPr="002F244E">
        <w:rPr>
          <w:rFonts w:ascii="Times New Roman" w:hAnsi="Times New Roman" w:cs="Times New Roman"/>
          <w:spacing w:val="-3"/>
          <w:lang w:eastAsia="zh-TW"/>
        </w:rPr>
        <w:t>淨零減碳</w:t>
      </w:r>
      <w:proofErr w:type="gramEnd"/>
      <w:r w:rsidR="00257D5A" w:rsidRPr="002F244E">
        <w:rPr>
          <w:rFonts w:ascii="Times New Roman" w:hAnsi="Times New Roman" w:cs="Times New Roman"/>
          <w:spacing w:val="-3"/>
          <w:lang w:eastAsia="zh-TW"/>
        </w:rPr>
        <w:t>與永續發展成為現在人類重視的</w:t>
      </w:r>
      <w:r w:rsidR="00453F00">
        <w:rPr>
          <w:rFonts w:ascii="Times New Roman" w:hAnsi="Times New Roman" w:cs="Times New Roman" w:hint="eastAsia"/>
          <w:spacing w:val="-3"/>
          <w:lang w:eastAsia="zh-TW"/>
        </w:rPr>
        <w:t>課</w:t>
      </w:r>
      <w:r w:rsidR="00453F00">
        <w:rPr>
          <w:rFonts w:ascii="Times New Roman" w:hAnsi="Times New Roman" w:cs="Times New Roman"/>
          <w:spacing w:val="-3"/>
          <w:lang w:eastAsia="zh-TW"/>
        </w:rPr>
        <w:t>題</w:t>
      </w:r>
      <w:r w:rsidRPr="002F244E">
        <w:rPr>
          <w:rFonts w:ascii="Times New Roman" w:hAnsi="Times New Roman" w:cs="Times New Roman"/>
          <w:spacing w:val="-3"/>
          <w:lang w:eastAsia="zh-TW"/>
        </w:rPr>
        <w:t>；</w:t>
      </w:r>
      <w:r w:rsidR="00257D5A" w:rsidRPr="002F244E">
        <w:rPr>
          <w:rFonts w:ascii="Times New Roman" w:hAnsi="Times New Roman" w:cs="Times New Roman"/>
          <w:spacing w:val="-3"/>
          <w:lang w:eastAsia="zh-TW"/>
        </w:rPr>
        <w:t>而</w:t>
      </w:r>
      <w:r w:rsidRPr="002F244E">
        <w:rPr>
          <w:rFonts w:ascii="Times New Roman" w:hAnsi="Times New Roman" w:cs="Times New Roman"/>
          <w:spacing w:val="-3"/>
          <w:lang w:eastAsia="zh-TW"/>
        </w:rPr>
        <w:t>科普的工作者從科學博物館、大學、師資培育機構的成員，擴及到媒體記者、影片製作者、</w:t>
      </w:r>
      <w:proofErr w:type="gramStart"/>
      <w:r w:rsidRPr="002F244E">
        <w:rPr>
          <w:rFonts w:ascii="Times New Roman" w:hAnsi="Times New Roman" w:cs="Times New Roman"/>
          <w:spacing w:val="-3"/>
          <w:lang w:eastAsia="zh-TW"/>
        </w:rPr>
        <w:t>文創工作者</w:t>
      </w:r>
      <w:proofErr w:type="gramEnd"/>
      <w:r w:rsidRPr="002F244E">
        <w:rPr>
          <w:rFonts w:ascii="Times New Roman" w:hAnsi="Times New Roman" w:cs="Times New Roman"/>
          <w:spacing w:val="-3"/>
          <w:lang w:eastAsia="zh-TW"/>
        </w:rPr>
        <w:t>和網路小編等。今日科普型態多元、隊伍壯盛，期盼能繼續藉由全國科普論壇作為各界與科學</w:t>
      </w:r>
      <w:proofErr w:type="gramStart"/>
      <w:r w:rsidRPr="002F244E">
        <w:rPr>
          <w:rFonts w:ascii="Times New Roman" w:hAnsi="Times New Roman" w:cs="Times New Roman"/>
          <w:spacing w:val="-3"/>
          <w:lang w:eastAsia="zh-TW"/>
        </w:rPr>
        <w:t>館所精進</w:t>
      </w:r>
      <w:proofErr w:type="gramEnd"/>
      <w:r w:rsidRPr="002F244E">
        <w:rPr>
          <w:rFonts w:ascii="Times New Roman" w:hAnsi="Times New Roman" w:cs="Times New Roman"/>
          <w:spacing w:val="-3"/>
          <w:lang w:eastAsia="zh-TW"/>
        </w:rPr>
        <w:t>全民科學素養的協作平台。</w:t>
      </w:r>
    </w:p>
    <w:p w:rsidR="001779F1" w:rsidRPr="002F244E" w:rsidRDefault="00A0143D" w:rsidP="002F244E">
      <w:pPr>
        <w:pStyle w:val="1"/>
        <w:spacing w:beforeLines="50" w:before="120" w:line="360" w:lineRule="auto"/>
        <w:ind w:left="0"/>
        <w:jc w:val="both"/>
        <w:rPr>
          <w:rFonts w:ascii="Times New Roman" w:hAnsi="Times New Roman" w:cs="Times New Roman"/>
          <w:spacing w:val="-2"/>
          <w:lang w:eastAsia="zh-TW"/>
        </w:rPr>
      </w:pPr>
      <w:r w:rsidRPr="002F244E">
        <w:rPr>
          <w:rFonts w:ascii="Times New Roman" w:hAnsi="Times New Roman" w:cs="Times New Roman"/>
          <w:spacing w:val="-2"/>
          <w:lang w:eastAsia="zh-TW"/>
        </w:rPr>
        <w:t>貳、徵稿主題</w:t>
      </w:r>
    </w:p>
    <w:p w:rsidR="001779F1" w:rsidRPr="002F244E" w:rsidRDefault="00257D5A" w:rsidP="002F244E">
      <w:pPr>
        <w:pStyle w:val="a3"/>
        <w:spacing w:before="0" w:line="360" w:lineRule="auto"/>
        <w:ind w:left="119" w:right="156" w:firstLine="476"/>
        <w:jc w:val="both"/>
        <w:rPr>
          <w:rFonts w:ascii="Times New Roman" w:hAnsi="Times New Roman" w:cs="Times New Roman"/>
          <w:spacing w:val="-3"/>
          <w:lang w:eastAsia="zh-TW"/>
        </w:rPr>
      </w:pPr>
      <w:r w:rsidRPr="002F244E">
        <w:rPr>
          <w:rFonts w:ascii="Times New Roman" w:hAnsi="Times New Roman" w:cs="Times New Roman"/>
          <w:spacing w:val="-3"/>
          <w:lang w:eastAsia="zh-TW"/>
        </w:rPr>
        <w:t>此次論壇的主題為「科學教育與</w:t>
      </w:r>
      <w:proofErr w:type="gramStart"/>
      <w:r w:rsidRPr="002F244E">
        <w:rPr>
          <w:rFonts w:ascii="Times New Roman" w:hAnsi="Times New Roman" w:cs="Times New Roman"/>
          <w:spacing w:val="-3"/>
          <w:lang w:eastAsia="zh-TW"/>
        </w:rPr>
        <w:t>淨零未來</w:t>
      </w:r>
      <w:proofErr w:type="gramEnd"/>
      <w:r w:rsidRPr="002F244E">
        <w:rPr>
          <w:rFonts w:ascii="Times New Roman" w:hAnsi="Times New Roman" w:cs="Times New Roman"/>
          <w:spacing w:val="-3"/>
          <w:lang w:eastAsia="zh-TW"/>
        </w:rPr>
        <w:t>：從知識傳播到公民行動」，</w:t>
      </w:r>
      <w:r w:rsidR="00A0143D" w:rsidRPr="002F244E">
        <w:rPr>
          <w:rFonts w:ascii="Times New Roman" w:hAnsi="Times New Roman" w:cs="Times New Roman"/>
          <w:spacing w:val="-3"/>
          <w:lang w:eastAsia="zh-TW"/>
        </w:rPr>
        <w:t>現今臺灣社會許多科學</w:t>
      </w:r>
      <w:r w:rsidR="00A0143D" w:rsidRPr="002F244E">
        <w:rPr>
          <w:rFonts w:ascii="Times New Roman" w:hAnsi="Times New Roman" w:cs="Times New Roman"/>
          <w:spacing w:val="-3"/>
          <w:lang w:eastAsia="zh-TW"/>
        </w:rPr>
        <w:t>/</w:t>
      </w:r>
      <w:r w:rsidR="00A0143D" w:rsidRPr="002F244E">
        <w:rPr>
          <w:rFonts w:ascii="Times New Roman" w:hAnsi="Times New Roman" w:cs="Times New Roman"/>
          <w:spacing w:val="-3"/>
          <w:lang w:eastAsia="zh-TW"/>
        </w:rPr>
        <w:t>科技</w:t>
      </w:r>
      <w:r w:rsidRPr="002F244E">
        <w:rPr>
          <w:rFonts w:ascii="Times New Roman" w:hAnsi="Times New Roman" w:cs="Times New Roman"/>
          <w:spacing w:val="-3"/>
          <w:lang w:eastAsia="zh-TW"/>
        </w:rPr>
        <w:t>/</w:t>
      </w:r>
      <w:r w:rsidRPr="002F244E">
        <w:rPr>
          <w:rFonts w:ascii="Times New Roman" w:hAnsi="Times New Roman" w:cs="Times New Roman"/>
          <w:spacing w:val="-3"/>
          <w:lang w:eastAsia="zh-TW"/>
        </w:rPr>
        <w:t>社會三個層面的議題正受到重視，加上近年來由於人類過度使用石化能源及其他天然資源後，所造成的</w:t>
      </w:r>
      <w:r w:rsidR="00625619" w:rsidRPr="002F244E">
        <w:rPr>
          <w:rFonts w:ascii="Times New Roman" w:hAnsi="Times New Roman" w:cs="Times New Roman"/>
          <w:spacing w:val="-3"/>
          <w:lang w:eastAsia="zh-TW"/>
        </w:rPr>
        <w:t>碳排放大增、溫室效應擴大、環境污染日益嚴重，最後造成全球極端氣候的變遷等現象，對人類後續的生存造成莫大的影響。為了讓整個科學普及的工作者瞭解到其科普推廣工作的重要性，讓全民具備上述問題對人類生活影響的知識，進而轉化成身體可力行的行動，就成了科普推廣的重要任務。而呼應聯合國於</w:t>
      </w:r>
      <w:r w:rsidR="00D2004A" w:rsidRPr="002F244E">
        <w:rPr>
          <w:rFonts w:ascii="Times New Roman" w:hAnsi="Times New Roman" w:cs="Times New Roman"/>
          <w:spacing w:val="-3"/>
          <w:lang w:eastAsia="zh-TW"/>
        </w:rPr>
        <w:t>2015</w:t>
      </w:r>
      <w:r w:rsidR="00625619" w:rsidRPr="002F244E">
        <w:rPr>
          <w:rFonts w:ascii="Times New Roman" w:hAnsi="Times New Roman" w:cs="Times New Roman"/>
          <w:spacing w:val="-3"/>
          <w:lang w:eastAsia="zh-TW"/>
        </w:rPr>
        <w:t>年通過</w:t>
      </w:r>
      <w:r w:rsidR="00625619" w:rsidRPr="002F244E">
        <w:rPr>
          <w:rFonts w:ascii="Times New Roman" w:hAnsi="Times New Roman" w:cs="Times New Roman"/>
          <w:spacing w:val="-3"/>
          <w:lang w:eastAsia="zh-TW"/>
        </w:rPr>
        <w:t>2030</w:t>
      </w:r>
      <w:r w:rsidR="00625619" w:rsidRPr="002F244E">
        <w:rPr>
          <w:rFonts w:ascii="Times New Roman" w:hAnsi="Times New Roman" w:cs="Times New Roman"/>
          <w:spacing w:val="-3"/>
          <w:lang w:eastAsia="zh-TW"/>
        </w:rPr>
        <w:t>永續發展議程，提出</w:t>
      </w:r>
      <w:r w:rsidR="00625619" w:rsidRPr="002F244E">
        <w:rPr>
          <w:rFonts w:ascii="Times New Roman" w:hAnsi="Times New Roman" w:cs="Times New Roman"/>
          <w:spacing w:val="-3"/>
          <w:lang w:eastAsia="zh-TW"/>
        </w:rPr>
        <w:t xml:space="preserve"> 17</w:t>
      </w:r>
      <w:r w:rsidR="00625619" w:rsidRPr="002F244E">
        <w:rPr>
          <w:rFonts w:ascii="Times New Roman" w:hAnsi="Times New Roman" w:cs="Times New Roman"/>
          <w:spacing w:val="-3"/>
          <w:lang w:eastAsia="zh-TW"/>
        </w:rPr>
        <w:t>項全球邁向永續發展的核心目標</w:t>
      </w:r>
      <w:r w:rsidR="00625619" w:rsidRPr="002F244E">
        <w:rPr>
          <w:rFonts w:ascii="Times New Roman" w:hAnsi="Times New Roman" w:cs="Times New Roman"/>
          <w:spacing w:val="-3"/>
          <w:lang w:eastAsia="zh-TW"/>
        </w:rPr>
        <w:t>(SDGS)</w:t>
      </w:r>
      <w:r w:rsidR="00625619" w:rsidRPr="002F244E">
        <w:rPr>
          <w:rFonts w:ascii="Times New Roman" w:hAnsi="Times New Roman" w:cs="Times New Roman"/>
          <w:spacing w:val="-3"/>
          <w:lang w:eastAsia="zh-TW"/>
        </w:rPr>
        <w:t>，希望藉此引領各國政府、企業、地方政府與社群、公民團體等行動者，在未來</w:t>
      </w:r>
      <w:r w:rsidR="00D2004A" w:rsidRPr="002F244E">
        <w:rPr>
          <w:rFonts w:ascii="Times New Roman" w:hAnsi="Times New Roman" w:cs="Times New Roman"/>
          <w:spacing w:val="-3"/>
          <w:lang w:eastAsia="zh-TW"/>
        </w:rPr>
        <w:t>15</w:t>
      </w:r>
      <w:r w:rsidR="00625619" w:rsidRPr="002F244E">
        <w:rPr>
          <w:rFonts w:ascii="Times New Roman" w:hAnsi="Times New Roman" w:cs="Times New Roman"/>
          <w:spacing w:val="-3"/>
          <w:lang w:eastAsia="zh-TW"/>
        </w:rPr>
        <w:t>年間的決策、投資與行動方向，共同創建「每</w:t>
      </w:r>
      <w:proofErr w:type="gramStart"/>
      <w:r w:rsidR="00625619" w:rsidRPr="002F244E">
        <w:rPr>
          <w:rFonts w:ascii="Times New Roman" w:hAnsi="Times New Roman" w:cs="Times New Roman"/>
          <w:spacing w:val="-3"/>
          <w:lang w:eastAsia="zh-TW"/>
        </w:rPr>
        <w:t>個</w:t>
      </w:r>
      <w:proofErr w:type="gramEnd"/>
      <w:r w:rsidR="00625619" w:rsidRPr="002F244E">
        <w:rPr>
          <w:rFonts w:ascii="Times New Roman" w:hAnsi="Times New Roman" w:cs="Times New Roman"/>
          <w:spacing w:val="-3"/>
          <w:lang w:eastAsia="zh-TW"/>
        </w:rPr>
        <w:t>國家都實現持久、包容和永續的經濟增長和每個人都有合宜工作」的世界，一個得以永續的方式進行生產、消費和使用從空氣到土地、</w:t>
      </w:r>
      <w:r w:rsidR="00625619" w:rsidRPr="002F244E">
        <w:rPr>
          <w:rFonts w:ascii="Times New Roman" w:hAnsi="Times New Roman" w:cs="Times New Roman"/>
          <w:spacing w:val="-3"/>
          <w:lang w:eastAsia="zh-TW"/>
        </w:rPr>
        <w:t xml:space="preserve"> </w:t>
      </w:r>
      <w:r w:rsidR="00625619" w:rsidRPr="002F244E">
        <w:rPr>
          <w:rFonts w:ascii="Times New Roman" w:hAnsi="Times New Roman" w:cs="Times New Roman"/>
          <w:spacing w:val="-3"/>
          <w:lang w:eastAsia="zh-TW"/>
        </w:rPr>
        <w:t>從河流、湖泊和地下水到海洋的各種自然資源的世界。</w:t>
      </w:r>
      <w:r w:rsidR="00B261E4" w:rsidRPr="002F244E">
        <w:rPr>
          <w:rFonts w:ascii="Times New Roman" w:hAnsi="Times New Roman" w:cs="Times New Roman"/>
          <w:spacing w:val="-3"/>
          <w:lang w:eastAsia="zh-TW"/>
        </w:rPr>
        <w:t>在此目標之下，如何運用科學</w:t>
      </w:r>
      <w:r w:rsidR="00B261E4" w:rsidRPr="002F244E">
        <w:rPr>
          <w:rFonts w:ascii="Times New Roman" w:hAnsi="Times New Roman" w:cs="Times New Roman"/>
          <w:spacing w:val="-3"/>
          <w:lang w:eastAsia="zh-TW"/>
        </w:rPr>
        <w:t>/</w:t>
      </w:r>
      <w:r w:rsidR="00B261E4" w:rsidRPr="002F244E">
        <w:rPr>
          <w:rFonts w:ascii="Times New Roman" w:hAnsi="Times New Roman" w:cs="Times New Roman"/>
          <w:spacing w:val="-3"/>
          <w:lang w:eastAsia="zh-TW"/>
        </w:rPr>
        <w:t>科普教育來</w:t>
      </w:r>
      <w:proofErr w:type="gramStart"/>
      <w:r w:rsidR="00B261E4" w:rsidRPr="002F244E">
        <w:rPr>
          <w:rFonts w:ascii="Times New Roman" w:hAnsi="Times New Roman" w:cs="Times New Roman"/>
          <w:spacing w:val="-3"/>
          <w:lang w:eastAsia="zh-TW"/>
        </w:rPr>
        <w:t>達到淨零的</w:t>
      </w:r>
      <w:proofErr w:type="gramEnd"/>
      <w:r w:rsidR="00B261E4" w:rsidRPr="002F244E">
        <w:rPr>
          <w:rFonts w:ascii="Times New Roman" w:hAnsi="Times New Roman" w:cs="Times New Roman"/>
          <w:spacing w:val="-3"/>
          <w:lang w:eastAsia="zh-TW"/>
        </w:rPr>
        <w:t>未來，如何讓知識的傳播轉化成公民行動的力量，就成了此次科普論壇的重要目標。如何達成上述的目標，有待學者、實務工作者、教師、學生及對科普推廣有興趣的人們，投入到此次的科普論壇討論平台中進行交流。</w:t>
      </w:r>
      <w:r w:rsidR="00A0143D" w:rsidRPr="002F244E">
        <w:rPr>
          <w:rFonts w:ascii="Times New Roman" w:hAnsi="Times New Roman" w:cs="Times New Roman"/>
          <w:spacing w:val="-3"/>
          <w:lang w:eastAsia="zh-TW"/>
        </w:rPr>
        <w:t>本屆全國科普論壇針對各公私立博物館、社教機構、社群媒體及各級學校推</w:t>
      </w:r>
      <w:r w:rsidR="00B261E4" w:rsidRPr="002F244E">
        <w:rPr>
          <w:rFonts w:ascii="Times New Roman" w:hAnsi="Times New Roman" w:cs="Times New Roman"/>
          <w:spacing w:val="-3"/>
          <w:lang w:eastAsia="zh-TW"/>
        </w:rPr>
        <w:t>動科</w:t>
      </w:r>
      <w:r w:rsidR="00A0143D" w:rsidRPr="002F244E">
        <w:rPr>
          <w:rFonts w:ascii="Times New Roman" w:hAnsi="Times New Roman" w:cs="Times New Roman"/>
          <w:spacing w:val="-3"/>
          <w:lang w:eastAsia="zh-TW"/>
        </w:rPr>
        <w:t>普教育有關之學術研究，或實務成果分</w:t>
      </w:r>
      <w:r w:rsidR="00A0143D" w:rsidRPr="009E4AB2">
        <w:rPr>
          <w:rFonts w:ascii="Times New Roman" w:hAnsi="Times New Roman" w:cs="Times New Roman"/>
          <w:spacing w:val="-3"/>
          <w:lang w:eastAsia="zh-TW"/>
        </w:rPr>
        <w:t>享</w:t>
      </w:r>
      <w:r w:rsidR="00A0143D" w:rsidRPr="002F244E">
        <w:rPr>
          <w:rFonts w:ascii="Times New Roman" w:hAnsi="Times New Roman" w:cs="Times New Roman"/>
          <w:spacing w:val="-3"/>
          <w:lang w:eastAsia="zh-TW"/>
        </w:rPr>
        <w:t>等皆歡迎投稿，相關研討議題包含：</w:t>
      </w:r>
    </w:p>
    <w:p w:rsidR="001779F1" w:rsidRPr="009E4AB2" w:rsidRDefault="001779F1">
      <w:pPr>
        <w:rPr>
          <w:rFonts w:ascii="Times New Roman" w:eastAsia="標楷體" w:hAnsi="Times New Roman" w:cs="Times New Roman"/>
          <w:sz w:val="31"/>
          <w:szCs w:val="31"/>
          <w:lang w:eastAsia="zh-TW"/>
        </w:rPr>
      </w:pPr>
    </w:p>
    <w:p w:rsidR="001779F1" w:rsidRPr="002F244E" w:rsidRDefault="009E4AB2" w:rsidP="002F244E">
      <w:pPr>
        <w:pStyle w:val="2"/>
        <w:numPr>
          <w:ilvl w:val="0"/>
          <w:numId w:val="1"/>
        </w:numPr>
        <w:spacing w:before="0" w:line="360" w:lineRule="auto"/>
        <w:ind w:hanging="482"/>
        <w:jc w:val="both"/>
        <w:rPr>
          <w:rFonts w:ascii="Times New Roman" w:hAnsi="Times New Roman" w:cs="Times New Roman"/>
          <w:b w:val="0"/>
          <w:bCs w:val="0"/>
          <w:lang w:eastAsia="zh-TW"/>
        </w:rPr>
      </w:pPr>
      <w:r w:rsidRPr="002F244E">
        <w:rPr>
          <w:rFonts w:ascii="Times New Roman" w:hAnsi="Times New Roman" w:cs="Times New Roman" w:hint="eastAsia"/>
          <w:lang w:eastAsia="zh-TW"/>
        </w:rPr>
        <w:t>數位科技融入博物館</w:t>
      </w:r>
      <w:r w:rsidR="00153FF1">
        <w:rPr>
          <w:rFonts w:ascii="Times New Roman" w:hAnsi="Times New Roman" w:cs="Times New Roman" w:hint="eastAsia"/>
          <w:lang w:eastAsia="zh-TW"/>
        </w:rPr>
        <w:t>(</w:t>
      </w:r>
      <w:r w:rsidR="00153FF1">
        <w:rPr>
          <w:rFonts w:ascii="Times New Roman" w:hAnsi="Times New Roman" w:cs="Times New Roman"/>
          <w:lang w:eastAsia="zh-TW"/>
        </w:rPr>
        <w:t>A</w:t>
      </w:r>
      <w:r w:rsidR="00153FF1">
        <w:rPr>
          <w:rFonts w:ascii="Times New Roman" w:hAnsi="Times New Roman" w:cs="Times New Roman" w:hint="eastAsia"/>
          <w:lang w:eastAsia="zh-TW"/>
        </w:rPr>
        <w:t>)</w:t>
      </w:r>
    </w:p>
    <w:p w:rsidR="001779F1" w:rsidRPr="002F244E" w:rsidRDefault="009E4AB2" w:rsidP="002F244E">
      <w:pPr>
        <w:pStyle w:val="a3"/>
        <w:numPr>
          <w:ilvl w:val="0"/>
          <w:numId w:val="3"/>
        </w:numPr>
        <w:spacing w:line="360" w:lineRule="auto"/>
        <w:ind w:hanging="482"/>
        <w:rPr>
          <w:rFonts w:ascii="Times New Roman" w:hAnsi="Times New Roman" w:cs="Times New Roman"/>
          <w:lang w:eastAsia="zh-TW"/>
        </w:rPr>
      </w:pPr>
      <w:proofErr w:type="gramStart"/>
      <w:r w:rsidRPr="002F244E">
        <w:rPr>
          <w:rFonts w:ascii="Times New Roman" w:hAnsi="Times New Roman" w:cs="Times New Roman" w:hint="eastAsia"/>
          <w:spacing w:val="-1"/>
          <w:lang w:eastAsia="zh-TW"/>
        </w:rPr>
        <w:t>沉</w:t>
      </w:r>
      <w:proofErr w:type="gramEnd"/>
      <w:r w:rsidRPr="002F244E">
        <w:rPr>
          <w:rFonts w:ascii="Times New Roman" w:hAnsi="Times New Roman" w:cs="Times New Roman" w:hint="eastAsia"/>
          <w:spacing w:val="-1"/>
          <w:lang w:eastAsia="zh-TW"/>
        </w:rPr>
        <w:t>浸式學習相關探討</w:t>
      </w:r>
    </w:p>
    <w:p w:rsidR="001779F1" w:rsidRPr="002F244E" w:rsidRDefault="009E4AB2" w:rsidP="002F244E">
      <w:pPr>
        <w:pStyle w:val="a3"/>
        <w:numPr>
          <w:ilvl w:val="0"/>
          <w:numId w:val="3"/>
        </w:numPr>
        <w:spacing w:line="360" w:lineRule="auto"/>
        <w:ind w:hanging="482"/>
        <w:rPr>
          <w:rFonts w:ascii="Times New Roman" w:hAnsi="Times New Roman" w:cs="Times New Roman"/>
          <w:spacing w:val="-1"/>
          <w:lang w:eastAsia="zh-TW"/>
        </w:rPr>
      </w:pPr>
      <w:proofErr w:type="gramStart"/>
      <w:r w:rsidRPr="002F244E">
        <w:rPr>
          <w:rFonts w:ascii="Times New Roman" w:hAnsi="Times New Roman" w:cs="Times New Roman" w:hint="eastAsia"/>
          <w:spacing w:val="-1"/>
          <w:lang w:eastAsia="zh-TW"/>
        </w:rPr>
        <w:t>短影音</w:t>
      </w:r>
      <w:proofErr w:type="gramEnd"/>
      <w:r w:rsidRPr="002F244E">
        <w:rPr>
          <w:rFonts w:ascii="Times New Roman" w:hAnsi="Times New Roman" w:cs="Times New Roman" w:hint="eastAsia"/>
          <w:spacing w:val="-1"/>
          <w:lang w:eastAsia="zh-TW"/>
        </w:rPr>
        <w:t>與</w:t>
      </w:r>
      <w:r w:rsidRPr="002F244E">
        <w:rPr>
          <w:rFonts w:ascii="Times New Roman" w:hAnsi="Times New Roman" w:cs="Times New Roman" w:hint="eastAsia"/>
          <w:spacing w:val="-1"/>
          <w:lang w:eastAsia="zh-TW"/>
        </w:rPr>
        <w:t>Podcast</w:t>
      </w:r>
      <w:r w:rsidRPr="002F244E">
        <w:rPr>
          <w:rFonts w:ascii="Times New Roman" w:hAnsi="Times New Roman" w:cs="Times New Roman" w:hint="eastAsia"/>
          <w:spacing w:val="-1"/>
          <w:lang w:eastAsia="zh-TW"/>
        </w:rPr>
        <w:t>或社群媒體如何塑造新世代科學內容</w:t>
      </w:r>
    </w:p>
    <w:p w:rsidR="009E4AB2" w:rsidRPr="002F244E" w:rsidRDefault="009E4AB2" w:rsidP="002F244E">
      <w:pPr>
        <w:pStyle w:val="a3"/>
        <w:numPr>
          <w:ilvl w:val="0"/>
          <w:numId w:val="3"/>
        </w:numPr>
        <w:spacing w:line="360" w:lineRule="auto"/>
        <w:ind w:hanging="482"/>
        <w:rPr>
          <w:rFonts w:ascii="Times New Roman" w:hAnsi="Times New Roman" w:cs="Times New Roman"/>
          <w:lang w:eastAsia="zh-TW"/>
        </w:rPr>
      </w:pPr>
      <w:r w:rsidRPr="002F244E">
        <w:rPr>
          <w:rFonts w:ascii="Times New Roman" w:hAnsi="Times New Roman" w:cs="Times New Roman" w:hint="eastAsia"/>
          <w:spacing w:val="-1"/>
          <w:lang w:eastAsia="zh-TW"/>
        </w:rPr>
        <w:t>科技在科學素養提升當中的角色探討</w:t>
      </w:r>
    </w:p>
    <w:p w:rsidR="001779F1" w:rsidRPr="002F244E" w:rsidRDefault="009E4AB2" w:rsidP="002F244E">
      <w:pPr>
        <w:pStyle w:val="2"/>
        <w:numPr>
          <w:ilvl w:val="0"/>
          <w:numId w:val="1"/>
        </w:numPr>
        <w:spacing w:before="0" w:line="360" w:lineRule="auto"/>
        <w:ind w:hanging="482"/>
        <w:jc w:val="both"/>
        <w:rPr>
          <w:rFonts w:ascii="Times New Roman" w:hAnsi="Times New Roman" w:cs="Times New Roman"/>
          <w:lang w:eastAsia="zh-TW"/>
        </w:rPr>
      </w:pPr>
      <w:r w:rsidRPr="002F244E">
        <w:rPr>
          <w:rFonts w:ascii="Times New Roman" w:hAnsi="Times New Roman" w:cs="Times New Roman" w:hint="eastAsia"/>
          <w:lang w:eastAsia="zh-TW"/>
        </w:rPr>
        <w:t>跨領域合作</w:t>
      </w:r>
      <w:r w:rsidR="00153FF1">
        <w:rPr>
          <w:rFonts w:ascii="Times New Roman" w:hAnsi="Times New Roman" w:cs="Times New Roman" w:hint="eastAsia"/>
          <w:lang w:eastAsia="zh-TW"/>
        </w:rPr>
        <w:t>(</w:t>
      </w:r>
      <w:r w:rsidR="00153FF1">
        <w:rPr>
          <w:rFonts w:ascii="Times New Roman" w:hAnsi="Times New Roman" w:cs="Times New Roman"/>
          <w:lang w:eastAsia="zh-TW"/>
        </w:rPr>
        <w:t>B</w:t>
      </w:r>
      <w:r w:rsidR="00153FF1">
        <w:rPr>
          <w:rFonts w:ascii="Times New Roman" w:hAnsi="Times New Roman" w:cs="Times New Roman" w:hint="eastAsia"/>
          <w:lang w:eastAsia="zh-TW"/>
        </w:rPr>
        <w:t>)</w:t>
      </w:r>
    </w:p>
    <w:p w:rsidR="001779F1" w:rsidRPr="002F244E" w:rsidRDefault="009E4AB2" w:rsidP="002F244E">
      <w:pPr>
        <w:pStyle w:val="a3"/>
        <w:numPr>
          <w:ilvl w:val="0"/>
          <w:numId w:val="5"/>
        </w:numPr>
        <w:spacing w:line="360" w:lineRule="auto"/>
        <w:ind w:hanging="482"/>
        <w:rPr>
          <w:rFonts w:ascii="Times New Roman" w:hAnsi="Times New Roman" w:cs="Times New Roman"/>
          <w:lang w:eastAsia="zh-TW"/>
        </w:rPr>
      </w:pPr>
      <w:r w:rsidRPr="002F244E">
        <w:rPr>
          <w:rFonts w:ascii="Times New Roman" w:hAnsi="Times New Roman" w:cs="Times New Roman" w:hint="eastAsia"/>
          <w:spacing w:val="-1"/>
          <w:lang w:eastAsia="zh-TW"/>
        </w:rPr>
        <w:t>博物館、學校與社會的科學教育網絡</w:t>
      </w:r>
    </w:p>
    <w:p w:rsidR="009D1035" w:rsidRPr="002F244E" w:rsidRDefault="009D1035" w:rsidP="002F244E">
      <w:pPr>
        <w:pStyle w:val="a3"/>
        <w:numPr>
          <w:ilvl w:val="0"/>
          <w:numId w:val="5"/>
        </w:numPr>
        <w:spacing w:line="360" w:lineRule="auto"/>
        <w:ind w:hanging="482"/>
        <w:rPr>
          <w:rFonts w:ascii="Times New Roman" w:hAnsi="Times New Roman" w:cs="Times New Roman"/>
          <w:lang w:eastAsia="zh-TW"/>
        </w:rPr>
      </w:pPr>
      <w:r w:rsidRPr="002F244E">
        <w:rPr>
          <w:rFonts w:ascii="Times New Roman" w:hAnsi="Times New Roman" w:cs="Times New Roman" w:hint="eastAsia"/>
          <w:spacing w:val="-1"/>
          <w:lang w:eastAsia="zh-TW"/>
        </w:rPr>
        <w:t>博</w:t>
      </w:r>
      <w:r w:rsidRPr="002F244E">
        <w:rPr>
          <w:rFonts w:ascii="Times New Roman" w:hAnsi="Times New Roman" w:cs="Times New Roman"/>
          <w:spacing w:val="-1"/>
          <w:lang w:eastAsia="zh-TW"/>
        </w:rPr>
        <w:t>物館、</w:t>
      </w:r>
      <w:r w:rsidR="00DB66AA">
        <w:rPr>
          <w:rFonts w:ascii="Times New Roman" w:hAnsi="Times New Roman" w:cs="Times New Roman" w:hint="eastAsia"/>
          <w:spacing w:val="-1"/>
          <w:lang w:eastAsia="zh-TW"/>
        </w:rPr>
        <w:t>科</w:t>
      </w:r>
      <w:r w:rsidR="00DB66AA">
        <w:rPr>
          <w:rFonts w:ascii="Times New Roman" w:hAnsi="Times New Roman" w:cs="Times New Roman"/>
          <w:spacing w:val="-1"/>
          <w:lang w:eastAsia="zh-TW"/>
        </w:rPr>
        <w:t>普基地</w:t>
      </w:r>
      <w:r w:rsidRPr="002F244E">
        <w:rPr>
          <w:rFonts w:ascii="Times New Roman" w:hAnsi="Times New Roman" w:cs="Times New Roman"/>
          <w:spacing w:val="-1"/>
          <w:lang w:eastAsia="zh-TW"/>
        </w:rPr>
        <w:t>與</w:t>
      </w:r>
      <w:r w:rsidRPr="002F244E">
        <w:rPr>
          <w:rFonts w:ascii="Times New Roman" w:hAnsi="Times New Roman" w:cs="Times New Roman" w:hint="eastAsia"/>
          <w:spacing w:val="-1"/>
          <w:lang w:eastAsia="zh-TW"/>
        </w:rPr>
        <w:t>企</w:t>
      </w:r>
      <w:r w:rsidRPr="002F244E">
        <w:rPr>
          <w:rFonts w:ascii="Times New Roman" w:hAnsi="Times New Roman" w:cs="Times New Roman"/>
          <w:spacing w:val="-1"/>
          <w:lang w:eastAsia="zh-TW"/>
        </w:rPr>
        <w:t>業</w:t>
      </w:r>
      <w:r w:rsidRPr="002F244E">
        <w:rPr>
          <w:rFonts w:ascii="Times New Roman" w:hAnsi="Times New Roman" w:cs="Times New Roman" w:hint="eastAsia"/>
          <w:spacing w:val="-1"/>
          <w:lang w:eastAsia="zh-TW"/>
        </w:rPr>
        <w:t>責</w:t>
      </w:r>
      <w:r w:rsidRPr="002F244E">
        <w:rPr>
          <w:rFonts w:ascii="Times New Roman" w:hAnsi="Times New Roman" w:cs="Times New Roman"/>
          <w:spacing w:val="-1"/>
          <w:lang w:eastAsia="zh-TW"/>
        </w:rPr>
        <w:t>任的</w:t>
      </w:r>
      <w:r w:rsidR="00DB66AA">
        <w:rPr>
          <w:rFonts w:ascii="Times New Roman" w:hAnsi="Times New Roman" w:cs="Times New Roman" w:hint="eastAsia"/>
          <w:spacing w:val="-1"/>
          <w:lang w:eastAsia="zh-TW"/>
        </w:rPr>
        <w:t>科</w:t>
      </w:r>
      <w:r w:rsidR="00DB66AA">
        <w:rPr>
          <w:rFonts w:ascii="Times New Roman" w:hAnsi="Times New Roman" w:cs="Times New Roman"/>
          <w:spacing w:val="-1"/>
          <w:lang w:eastAsia="zh-TW"/>
        </w:rPr>
        <w:t>普</w:t>
      </w:r>
      <w:r w:rsidRPr="002F244E">
        <w:rPr>
          <w:rFonts w:ascii="Times New Roman" w:hAnsi="Times New Roman" w:cs="Times New Roman"/>
          <w:spacing w:val="-1"/>
          <w:lang w:eastAsia="zh-TW"/>
        </w:rPr>
        <w:t>交流</w:t>
      </w:r>
      <w:r w:rsidRPr="002F244E">
        <w:rPr>
          <w:rFonts w:ascii="Times New Roman" w:hAnsi="Times New Roman" w:cs="Times New Roman" w:hint="eastAsia"/>
          <w:spacing w:val="-1"/>
          <w:lang w:eastAsia="zh-TW"/>
        </w:rPr>
        <w:t>模</w:t>
      </w:r>
      <w:r w:rsidRPr="002F244E">
        <w:rPr>
          <w:rFonts w:ascii="Times New Roman" w:hAnsi="Times New Roman" w:cs="Times New Roman"/>
          <w:spacing w:val="-1"/>
          <w:lang w:eastAsia="zh-TW"/>
        </w:rPr>
        <w:t>式</w:t>
      </w:r>
    </w:p>
    <w:p w:rsidR="001779F1" w:rsidRPr="002F244E" w:rsidRDefault="009E4AB2" w:rsidP="002F244E">
      <w:pPr>
        <w:pStyle w:val="2"/>
        <w:numPr>
          <w:ilvl w:val="0"/>
          <w:numId w:val="1"/>
        </w:numPr>
        <w:spacing w:before="0" w:line="360" w:lineRule="auto"/>
        <w:ind w:hanging="482"/>
        <w:jc w:val="both"/>
        <w:rPr>
          <w:rFonts w:ascii="Times New Roman" w:hAnsi="Times New Roman" w:cs="Times New Roman"/>
          <w:b w:val="0"/>
          <w:bCs w:val="0"/>
          <w:lang w:eastAsia="zh-TW"/>
        </w:rPr>
      </w:pPr>
      <w:r w:rsidRPr="002F244E">
        <w:rPr>
          <w:rFonts w:ascii="Times New Roman" w:hAnsi="Times New Roman" w:cs="Times New Roman" w:hint="eastAsia"/>
          <w:lang w:eastAsia="zh-TW"/>
        </w:rPr>
        <w:t>博物館在科學溝通及公眾參與中的角色與實踐</w:t>
      </w:r>
      <w:r w:rsidR="00153FF1">
        <w:rPr>
          <w:rFonts w:ascii="Times New Roman" w:hAnsi="Times New Roman" w:cs="Times New Roman" w:hint="eastAsia"/>
          <w:lang w:eastAsia="zh-TW"/>
        </w:rPr>
        <w:t>(</w:t>
      </w:r>
      <w:r w:rsidR="00153FF1">
        <w:rPr>
          <w:rFonts w:ascii="Times New Roman" w:hAnsi="Times New Roman" w:cs="Times New Roman"/>
          <w:lang w:eastAsia="zh-TW"/>
        </w:rPr>
        <w:t>C</w:t>
      </w:r>
      <w:r w:rsidR="00153FF1">
        <w:rPr>
          <w:rFonts w:ascii="Times New Roman" w:hAnsi="Times New Roman" w:cs="Times New Roman" w:hint="eastAsia"/>
          <w:lang w:eastAsia="zh-TW"/>
        </w:rPr>
        <w:t>)</w:t>
      </w:r>
    </w:p>
    <w:p w:rsidR="001779F1" w:rsidRPr="002F244E" w:rsidRDefault="009E4AB2" w:rsidP="002F244E">
      <w:pPr>
        <w:pStyle w:val="a3"/>
        <w:numPr>
          <w:ilvl w:val="0"/>
          <w:numId w:val="6"/>
        </w:numPr>
        <w:spacing w:line="360" w:lineRule="auto"/>
        <w:ind w:hanging="482"/>
        <w:rPr>
          <w:rFonts w:ascii="Times New Roman" w:hAnsi="Times New Roman" w:cs="Times New Roman"/>
          <w:lang w:eastAsia="zh-TW"/>
        </w:rPr>
      </w:pPr>
      <w:r w:rsidRPr="002F244E">
        <w:rPr>
          <w:rFonts w:ascii="Times New Roman" w:hAnsi="Times New Roman" w:cs="Times New Roman" w:hint="eastAsia"/>
          <w:spacing w:val="-1"/>
          <w:lang w:eastAsia="zh-TW"/>
        </w:rPr>
        <w:t>回應性別平等、族群平等的科普行動</w:t>
      </w:r>
    </w:p>
    <w:p w:rsidR="001779F1" w:rsidRPr="002F244E" w:rsidRDefault="009E4AB2" w:rsidP="002F244E">
      <w:pPr>
        <w:pStyle w:val="a3"/>
        <w:numPr>
          <w:ilvl w:val="0"/>
          <w:numId w:val="6"/>
        </w:numPr>
        <w:spacing w:line="360" w:lineRule="auto"/>
        <w:ind w:hanging="482"/>
        <w:rPr>
          <w:rFonts w:ascii="Times New Roman" w:hAnsi="Times New Roman" w:cs="Times New Roman"/>
          <w:lang w:eastAsia="zh-TW"/>
        </w:rPr>
      </w:pPr>
      <w:r w:rsidRPr="002F244E">
        <w:rPr>
          <w:rFonts w:ascii="Times New Roman" w:hAnsi="Times New Roman" w:cs="Times New Roman" w:hint="eastAsia"/>
          <w:spacing w:val="-1"/>
          <w:lang w:eastAsia="zh-TW"/>
        </w:rPr>
        <w:t>回應雙語教育、本土教育的科普行動</w:t>
      </w:r>
    </w:p>
    <w:p w:rsidR="001779F1" w:rsidRPr="002F244E" w:rsidRDefault="009E4AB2" w:rsidP="002F244E">
      <w:pPr>
        <w:pStyle w:val="2"/>
        <w:numPr>
          <w:ilvl w:val="0"/>
          <w:numId w:val="1"/>
        </w:numPr>
        <w:spacing w:before="0" w:line="360" w:lineRule="auto"/>
        <w:ind w:hanging="482"/>
        <w:jc w:val="both"/>
        <w:rPr>
          <w:rFonts w:ascii="Times New Roman" w:hAnsi="Times New Roman" w:cs="Times New Roman"/>
          <w:b w:val="0"/>
          <w:bCs w:val="0"/>
          <w:lang w:eastAsia="zh-TW"/>
        </w:rPr>
      </w:pPr>
      <w:r w:rsidRPr="002F244E">
        <w:rPr>
          <w:rFonts w:ascii="Times New Roman" w:hAnsi="Times New Roman" w:cs="Times New Roman" w:hint="eastAsia"/>
          <w:lang w:eastAsia="zh-TW"/>
        </w:rPr>
        <w:t>非制式科學學習</w:t>
      </w:r>
      <w:r w:rsidR="00153FF1">
        <w:rPr>
          <w:rFonts w:ascii="Times New Roman" w:hAnsi="Times New Roman" w:cs="Times New Roman" w:hint="eastAsia"/>
          <w:lang w:eastAsia="zh-TW"/>
        </w:rPr>
        <w:t>(</w:t>
      </w:r>
      <w:r w:rsidR="00153FF1">
        <w:rPr>
          <w:rFonts w:ascii="Times New Roman" w:hAnsi="Times New Roman" w:cs="Times New Roman"/>
          <w:lang w:eastAsia="zh-TW"/>
        </w:rPr>
        <w:t>D</w:t>
      </w:r>
      <w:r w:rsidR="00153FF1">
        <w:rPr>
          <w:rFonts w:ascii="Times New Roman" w:hAnsi="Times New Roman" w:cs="Times New Roman" w:hint="eastAsia"/>
          <w:lang w:eastAsia="zh-TW"/>
        </w:rPr>
        <w:t>)</w:t>
      </w:r>
    </w:p>
    <w:p w:rsidR="001779F1" w:rsidRPr="002F244E" w:rsidRDefault="009E4AB2" w:rsidP="002F244E">
      <w:pPr>
        <w:pStyle w:val="a3"/>
        <w:numPr>
          <w:ilvl w:val="0"/>
          <w:numId w:val="7"/>
        </w:numPr>
        <w:spacing w:line="360" w:lineRule="auto"/>
        <w:ind w:hanging="482"/>
        <w:rPr>
          <w:rFonts w:ascii="Times New Roman" w:hAnsi="Times New Roman" w:cs="Times New Roman"/>
          <w:lang w:eastAsia="zh-TW"/>
        </w:rPr>
      </w:pPr>
      <w:r w:rsidRPr="002F244E">
        <w:rPr>
          <w:rFonts w:ascii="Times New Roman" w:hAnsi="Times New Roman" w:cs="Times New Roman" w:hint="eastAsia"/>
          <w:spacing w:val="-1"/>
          <w:lang w:eastAsia="zh-TW"/>
        </w:rPr>
        <w:t>遊戲式學習、</w:t>
      </w:r>
      <w:r w:rsidRPr="002F244E">
        <w:rPr>
          <w:rFonts w:ascii="Times New Roman" w:hAnsi="Times New Roman" w:cs="Times New Roman" w:hint="eastAsia"/>
          <w:spacing w:val="-1"/>
          <w:lang w:eastAsia="zh-TW"/>
        </w:rPr>
        <w:t>STEAM</w:t>
      </w:r>
      <w:r w:rsidRPr="002F244E">
        <w:rPr>
          <w:rFonts w:ascii="Times New Roman" w:hAnsi="Times New Roman" w:cs="Times New Roman" w:hint="eastAsia"/>
          <w:spacing w:val="-1"/>
          <w:lang w:eastAsia="zh-TW"/>
        </w:rPr>
        <w:t>教育與</w:t>
      </w:r>
      <w:proofErr w:type="gramStart"/>
      <w:r w:rsidRPr="002F244E">
        <w:rPr>
          <w:rFonts w:ascii="Times New Roman" w:hAnsi="Times New Roman" w:cs="Times New Roman" w:hint="eastAsia"/>
          <w:spacing w:val="-1"/>
          <w:lang w:eastAsia="zh-TW"/>
        </w:rPr>
        <w:t>媒體識讀的</w:t>
      </w:r>
      <w:proofErr w:type="gramEnd"/>
      <w:r w:rsidRPr="002F244E">
        <w:rPr>
          <w:rFonts w:ascii="Times New Roman" w:hAnsi="Times New Roman" w:cs="Times New Roman" w:hint="eastAsia"/>
          <w:spacing w:val="-1"/>
          <w:lang w:eastAsia="zh-TW"/>
        </w:rPr>
        <w:t>應用</w:t>
      </w:r>
    </w:p>
    <w:p w:rsidR="001779F1" w:rsidRPr="002F244E" w:rsidRDefault="009E4AB2" w:rsidP="002F244E">
      <w:pPr>
        <w:pStyle w:val="a3"/>
        <w:numPr>
          <w:ilvl w:val="0"/>
          <w:numId w:val="7"/>
        </w:numPr>
        <w:spacing w:line="360" w:lineRule="auto"/>
        <w:ind w:hanging="482"/>
        <w:rPr>
          <w:rFonts w:ascii="Times New Roman" w:hAnsi="Times New Roman" w:cs="Times New Roman"/>
          <w:lang w:eastAsia="zh-TW"/>
        </w:rPr>
      </w:pPr>
      <w:r w:rsidRPr="002F244E">
        <w:rPr>
          <w:rFonts w:ascii="Times New Roman" w:hAnsi="Times New Roman" w:cs="Times New Roman" w:hint="eastAsia"/>
          <w:spacing w:val="-1"/>
          <w:lang w:eastAsia="zh-TW"/>
        </w:rPr>
        <w:t>科普營隊對於輔助性別、族群弱勢的設計</w:t>
      </w:r>
    </w:p>
    <w:p w:rsidR="001779F1" w:rsidRPr="002F244E" w:rsidRDefault="009E4AB2" w:rsidP="002F244E">
      <w:pPr>
        <w:pStyle w:val="2"/>
        <w:numPr>
          <w:ilvl w:val="0"/>
          <w:numId w:val="1"/>
        </w:numPr>
        <w:spacing w:before="0" w:line="360" w:lineRule="auto"/>
        <w:ind w:hanging="482"/>
        <w:jc w:val="both"/>
        <w:rPr>
          <w:rFonts w:ascii="Times New Roman" w:hAnsi="Times New Roman" w:cs="Times New Roman"/>
          <w:lang w:eastAsia="zh-TW"/>
        </w:rPr>
      </w:pPr>
      <w:proofErr w:type="gramStart"/>
      <w:r w:rsidRPr="002F244E">
        <w:rPr>
          <w:rFonts w:ascii="Times New Roman" w:hAnsi="Times New Roman" w:cs="Times New Roman" w:hint="eastAsia"/>
          <w:lang w:eastAsia="zh-TW"/>
        </w:rPr>
        <w:t>淨零減碳</w:t>
      </w:r>
      <w:proofErr w:type="gramEnd"/>
      <w:r w:rsidRPr="002F244E">
        <w:rPr>
          <w:rFonts w:ascii="Times New Roman" w:hAnsi="Times New Roman" w:cs="Times New Roman" w:hint="eastAsia"/>
          <w:lang w:eastAsia="zh-TW"/>
        </w:rPr>
        <w:t>的科普教育與管理策略</w:t>
      </w:r>
      <w:r w:rsidR="00153FF1">
        <w:rPr>
          <w:rFonts w:ascii="Times New Roman" w:hAnsi="Times New Roman" w:cs="Times New Roman" w:hint="eastAsia"/>
          <w:lang w:eastAsia="zh-TW"/>
        </w:rPr>
        <w:t>(</w:t>
      </w:r>
      <w:r w:rsidR="00153FF1">
        <w:rPr>
          <w:rFonts w:ascii="Times New Roman" w:hAnsi="Times New Roman" w:cs="Times New Roman"/>
          <w:lang w:eastAsia="zh-TW"/>
        </w:rPr>
        <w:t>E</w:t>
      </w:r>
      <w:r w:rsidR="00153FF1">
        <w:rPr>
          <w:rFonts w:ascii="Times New Roman" w:hAnsi="Times New Roman" w:cs="Times New Roman" w:hint="eastAsia"/>
          <w:lang w:eastAsia="zh-TW"/>
        </w:rPr>
        <w:t>)</w:t>
      </w:r>
    </w:p>
    <w:p w:rsidR="009E4AB2" w:rsidRPr="002F244E" w:rsidRDefault="009E4AB2" w:rsidP="002F244E">
      <w:pPr>
        <w:pStyle w:val="a3"/>
        <w:numPr>
          <w:ilvl w:val="0"/>
          <w:numId w:val="8"/>
        </w:numPr>
        <w:spacing w:line="360" w:lineRule="auto"/>
        <w:ind w:hanging="482"/>
        <w:rPr>
          <w:rFonts w:ascii="Times New Roman" w:hAnsi="Times New Roman" w:cs="Times New Roman"/>
          <w:spacing w:val="-1"/>
          <w:lang w:eastAsia="zh-TW"/>
        </w:rPr>
      </w:pPr>
      <w:r w:rsidRPr="002F244E">
        <w:rPr>
          <w:rFonts w:ascii="Times New Roman" w:hAnsi="Times New Roman" w:cs="Times New Roman" w:hint="eastAsia"/>
          <w:spacing w:val="-1"/>
          <w:lang w:eastAsia="zh-TW"/>
        </w:rPr>
        <w:t>探討如何透過博物館、學校與社會資源，將</w:t>
      </w:r>
      <w:proofErr w:type="gramStart"/>
      <w:r w:rsidRPr="002F244E">
        <w:rPr>
          <w:rFonts w:ascii="Times New Roman" w:hAnsi="Times New Roman" w:cs="Times New Roman" w:hint="eastAsia"/>
          <w:spacing w:val="-1"/>
          <w:lang w:eastAsia="zh-TW"/>
        </w:rPr>
        <w:t>淨零減碳</w:t>
      </w:r>
      <w:proofErr w:type="gramEnd"/>
      <w:r w:rsidRPr="002F244E">
        <w:rPr>
          <w:rFonts w:ascii="Times New Roman" w:hAnsi="Times New Roman" w:cs="Times New Roman" w:hint="eastAsia"/>
          <w:spacing w:val="-1"/>
          <w:lang w:eastAsia="zh-TW"/>
        </w:rPr>
        <w:t>議題融入科普教育</w:t>
      </w:r>
    </w:p>
    <w:p w:rsidR="009E4AB2" w:rsidRPr="002F244E" w:rsidRDefault="009E4AB2" w:rsidP="002F244E">
      <w:pPr>
        <w:pStyle w:val="a3"/>
        <w:numPr>
          <w:ilvl w:val="0"/>
          <w:numId w:val="8"/>
        </w:numPr>
        <w:spacing w:line="360" w:lineRule="auto"/>
        <w:ind w:hanging="482"/>
        <w:rPr>
          <w:rFonts w:ascii="Times New Roman" w:hAnsi="Times New Roman" w:cs="Times New Roman"/>
          <w:lang w:eastAsia="zh-TW"/>
        </w:rPr>
      </w:pPr>
      <w:r w:rsidRPr="002F244E">
        <w:rPr>
          <w:rFonts w:ascii="Times New Roman" w:hAnsi="Times New Roman" w:cs="Times New Roman" w:hint="eastAsia"/>
          <w:spacing w:val="-1"/>
          <w:lang w:eastAsia="zh-TW"/>
        </w:rPr>
        <w:t>博物館與教育機構如何透過展覽設計、能源管理、活動安排、館舍改造等方式降低碳排放</w:t>
      </w:r>
    </w:p>
    <w:p w:rsidR="001779F1" w:rsidRPr="009E4AB2" w:rsidRDefault="002F244E" w:rsidP="002F244E">
      <w:pPr>
        <w:pStyle w:val="1"/>
        <w:spacing w:beforeLines="50" w:before="120" w:line="360" w:lineRule="auto"/>
        <w:ind w:left="0"/>
        <w:jc w:val="both"/>
        <w:rPr>
          <w:rFonts w:ascii="Times New Roman" w:hAnsi="Times New Roman" w:cs="Times New Roman"/>
          <w:b w:val="0"/>
          <w:bCs w:val="0"/>
          <w:lang w:eastAsia="zh-TW"/>
        </w:rPr>
      </w:pPr>
      <w:r>
        <w:rPr>
          <w:rFonts w:ascii="Times New Roman" w:hAnsi="Times New Roman" w:cs="Times New Roman" w:hint="eastAsia"/>
          <w:spacing w:val="-2"/>
          <w:lang w:eastAsia="zh-TW"/>
        </w:rPr>
        <w:t>參</w:t>
      </w:r>
      <w:r>
        <w:rPr>
          <w:rFonts w:ascii="Times New Roman" w:hAnsi="Times New Roman" w:cs="Times New Roman"/>
          <w:spacing w:val="-2"/>
          <w:lang w:eastAsia="zh-TW"/>
        </w:rPr>
        <w:t>、</w:t>
      </w:r>
      <w:r w:rsidR="00A0143D" w:rsidRPr="009E4AB2">
        <w:rPr>
          <w:rFonts w:ascii="Times New Roman" w:hAnsi="Times New Roman" w:cs="Times New Roman"/>
          <w:spacing w:val="-2"/>
          <w:lang w:eastAsia="zh-TW"/>
        </w:rPr>
        <w:t>參考文獻（請參閱</w:t>
      </w:r>
      <w:r w:rsidR="00A0143D" w:rsidRPr="009E4AB2">
        <w:rPr>
          <w:rFonts w:ascii="Times New Roman" w:hAnsi="Times New Roman" w:cs="Times New Roman"/>
          <w:spacing w:val="-2"/>
          <w:lang w:eastAsia="zh-TW"/>
        </w:rPr>
        <w:t>APA</w:t>
      </w:r>
      <w:r w:rsidR="00A0143D" w:rsidRPr="009E4AB2">
        <w:rPr>
          <w:rFonts w:ascii="Times New Roman" w:hAnsi="Times New Roman" w:cs="Times New Roman"/>
          <w:spacing w:val="-2"/>
          <w:lang w:eastAsia="zh-TW"/>
        </w:rPr>
        <w:t>第七版格式）</w:t>
      </w:r>
    </w:p>
    <w:p w:rsidR="002F244E" w:rsidRDefault="00A0143D" w:rsidP="002F244E">
      <w:pPr>
        <w:pStyle w:val="a3"/>
        <w:spacing w:before="0" w:line="360" w:lineRule="auto"/>
        <w:ind w:left="480" w:hangingChars="200" w:hanging="480"/>
        <w:rPr>
          <w:rFonts w:ascii="Times New Roman" w:hAnsi="Times New Roman" w:cs="Times New Roman"/>
          <w:lang w:eastAsia="zh-TW"/>
        </w:rPr>
      </w:pPr>
      <w:r w:rsidRPr="009E4AB2">
        <w:rPr>
          <w:rFonts w:ascii="Times New Roman" w:hAnsi="Times New Roman" w:cs="Times New Roman"/>
          <w:lang w:eastAsia="zh-TW"/>
        </w:rPr>
        <w:t>作者甲（西元年</w:t>
      </w:r>
      <w:r w:rsidRPr="009E4AB2">
        <w:rPr>
          <w:rFonts w:ascii="Times New Roman" w:hAnsi="Times New Roman" w:cs="Times New Roman"/>
          <w:spacing w:val="-120"/>
          <w:lang w:eastAsia="zh-TW"/>
        </w:rPr>
        <w:t>）</w:t>
      </w:r>
      <w:r w:rsidRPr="009E4AB2">
        <w:rPr>
          <w:rFonts w:ascii="Times New Roman" w:hAnsi="Times New Roman" w:cs="Times New Roman"/>
          <w:lang w:eastAsia="zh-TW"/>
        </w:rPr>
        <w:t>。</w:t>
      </w:r>
      <w:r w:rsidRPr="00671B27">
        <w:rPr>
          <w:rFonts w:ascii="Times New Roman" w:hAnsi="Times New Roman" w:cs="Times New Roman"/>
          <w:b/>
          <w:lang w:eastAsia="zh-TW"/>
        </w:rPr>
        <w:t>書名</w:t>
      </w:r>
      <w:r w:rsidRPr="009E4AB2">
        <w:rPr>
          <w:rFonts w:ascii="Times New Roman" w:hAnsi="Times New Roman" w:cs="Times New Roman"/>
          <w:lang w:eastAsia="zh-TW"/>
        </w:rPr>
        <w:t>。出版商。</w:t>
      </w:r>
      <w:r w:rsidRPr="009E4AB2">
        <w:rPr>
          <w:rFonts w:ascii="Times New Roman" w:hAnsi="Times New Roman" w:cs="Times New Roman"/>
          <w:lang w:eastAsia="zh-TW"/>
        </w:rPr>
        <w:t>D</w:t>
      </w:r>
      <w:r w:rsidRPr="009E4AB2">
        <w:rPr>
          <w:rFonts w:ascii="Times New Roman" w:hAnsi="Times New Roman" w:cs="Times New Roman"/>
          <w:spacing w:val="1"/>
          <w:lang w:eastAsia="zh-TW"/>
        </w:rPr>
        <w:t>O</w:t>
      </w:r>
      <w:r w:rsidRPr="009E4AB2">
        <w:rPr>
          <w:rFonts w:ascii="Times New Roman" w:hAnsi="Times New Roman" w:cs="Times New Roman"/>
          <w:lang w:eastAsia="zh-TW"/>
        </w:rPr>
        <w:t>I</w:t>
      </w:r>
      <w:r w:rsidRPr="009E4AB2">
        <w:rPr>
          <w:rFonts w:ascii="Times New Roman" w:hAnsi="Times New Roman" w:cs="Times New Roman"/>
          <w:spacing w:val="-3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或</w:t>
      </w:r>
      <w:r w:rsidRPr="009E4AB2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9E4AB2">
        <w:rPr>
          <w:rFonts w:ascii="Times New Roman" w:hAnsi="Times New Roman" w:cs="Times New Roman"/>
          <w:spacing w:val="1"/>
          <w:lang w:eastAsia="zh-TW"/>
        </w:rPr>
        <w:t>U</w:t>
      </w:r>
      <w:r w:rsidRPr="009E4AB2">
        <w:rPr>
          <w:rFonts w:ascii="Times New Roman" w:hAnsi="Times New Roman" w:cs="Times New Roman"/>
          <w:lang w:eastAsia="zh-TW"/>
        </w:rPr>
        <w:t>RL</w:t>
      </w:r>
      <w:r w:rsidRPr="009E4AB2">
        <w:rPr>
          <w:rFonts w:ascii="Times New Roman" w:hAnsi="Times New Roman" w:cs="Times New Roman"/>
          <w:spacing w:val="-1"/>
          <w:lang w:eastAsia="zh-TW"/>
        </w:rPr>
        <w:t>(</w:t>
      </w:r>
      <w:r w:rsidRPr="009E4AB2">
        <w:rPr>
          <w:rFonts w:ascii="Times New Roman" w:hAnsi="Times New Roman" w:cs="Times New Roman"/>
          <w:lang w:eastAsia="zh-TW"/>
        </w:rPr>
        <w:t>數位識別碼</w:t>
      </w:r>
      <w:r w:rsidRPr="009E4AB2">
        <w:rPr>
          <w:rFonts w:ascii="Times New Roman" w:hAnsi="Times New Roman" w:cs="Times New Roman"/>
          <w:spacing w:val="-1"/>
          <w:lang w:eastAsia="zh-TW"/>
        </w:rPr>
        <w:t>)</w:t>
      </w:r>
      <w:r w:rsidRPr="009E4AB2">
        <w:rPr>
          <w:rFonts w:ascii="Times New Roman" w:hAnsi="Times New Roman" w:cs="Times New Roman"/>
          <w:lang w:eastAsia="zh-TW"/>
        </w:rPr>
        <w:t>。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</w:p>
    <w:p w:rsidR="002F244E" w:rsidRDefault="00A0143D" w:rsidP="002F244E">
      <w:pPr>
        <w:pStyle w:val="a3"/>
        <w:spacing w:before="0" w:line="360" w:lineRule="auto"/>
        <w:ind w:left="480" w:hangingChars="200" w:hanging="480"/>
        <w:rPr>
          <w:rFonts w:ascii="Times New Roman" w:hAnsi="Times New Roman" w:cs="Times New Roman"/>
          <w:lang w:eastAsia="zh-TW"/>
        </w:rPr>
      </w:pPr>
      <w:proofErr w:type="spellStart"/>
      <w:r w:rsidRPr="009E4AB2">
        <w:rPr>
          <w:rFonts w:ascii="Times New Roman" w:hAnsi="Times New Roman" w:cs="Times New Roman"/>
        </w:rPr>
        <w:t>作者</w:t>
      </w:r>
      <w:proofErr w:type="spellEnd"/>
      <w:r w:rsidR="00671B27">
        <w:rPr>
          <w:rFonts w:ascii="Times New Roman" w:hAnsi="Times New Roman" w:cs="Times New Roman" w:hint="eastAsia"/>
          <w:spacing w:val="-3"/>
          <w:lang w:eastAsia="zh-TW"/>
        </w:rPr>
        <w:t>乙</w:t>
      </w:r>
      <w:r w:rsidRPr="009E4AB2">
        <w:rPr>
          <w:rFonts w:ascii="Times New Roman" w:hAnsi="Times New Roman" w:cs="Times New Roman"/>
          <w:spacing w:val="-3"/>
        </w:rPr>
        <w:t>、</w:t>
      </w:r>
      <w:proofErr w:type="spellStart"/>
      <w:r w:rsidRPr="009E4AB2">
        <w:rPr>
          <w:rFonts w:ascii="Times New Roman" w:hAnsi="Times New Roman" w:cs="Times New Roman"/>
        </w:rPr>
        <w:t>作者</w:t>
      </w:r>
      <w:proofErr w:type="spellEnd"/>
      <w:r w:rsidR="00671B27">
        <w:rPr>
          <w:rFonts w:ascii="Times New Roman" w:hAnsi="Times New Roman" w:cs="Times New Roman" w:hint="eastAsia"/>
          <w:lang w:eastAsia="zh-TW"/>
        </w:rPr>
        <w:t>丙</w:t>
      </w:r>
      <w:proofErr w:type="spellStart"/>
      <w:r w:rsidRPr="009E4AB2">
        <w:rPr>
          <w:rFonts w:ascii="Times New Roman" w:hAnsi="Times New Roman" w:cs="Times New Roman"/>
        </w:rPr>
        <w:t>和作者</w:t>
      </w:r>
      <w:proofErr w:type="spellEnd"/>
      <w:r w:rsidR="00671B27">
        <w:rPr>
          <w:rFonts w:ascii="Times New Roman" w:hAnsi="Times New Roman" w:cs="Times New Roman" w:hint="eastAsia"/>
          <w:spacing w:val="-5"/>
          <w:lang w:eastAsia="zh-TW"/>
        </w:rPr>
        <w:t>丁</w:t>
      </w:r>
      <w:r w:rsidRPr="009E4AB2">
        <w:rPr>
          <w:rFonts w:ascii="Times New Roman" w:hAnsi="Times New Roman" w:cs="Times New Roman"/>
        </w:rPr>
        <w:t>（</w:t>
      </w:r>
      <w:proofErr w:type="spellStart"/>
      <w:r w:rsidRPr="009E4AB2">
        <w:rPr>
          <w:rFonts w:ascii="Times New Roman" w:hAnsi="Times New Roman" w:cs="Times New Roman"/>
        </w:rPr>
        <w:t>西元年</w:t>
      </w:r>
      <w:proofErr w:type="spellEnd"/>
      <w:r w:rsidRPr="009E4AB2">
        <w:rPr>
          <w:rFonts w:ascii="Times New Roman" w:hAnsi="Times New Roman" w:cs="Times New Roman"/>
          <w:spacing w:val="-123"/>
        </w:rPr>
        <w:t>）</w:t>
      </w:r>
      <w:r w:rsidRPr="009E4AB2">
        <w:rPr>
          <w:rFonts w:ascii="Times New Roman" w:hAnsi="Times New Roman" w:cs="Times New Roman"/>
          <w:spacing w:val="-3"/>
        </w:rPr>
        <w:t>。</w:t>
      </w:r>
      <w:r w:rsidRPr="009E4AB2">
        <w:rPr>
          <w:rFonts w:ascii="Times New Roman" w:hAnsi="Times New Roman" w:cs="Times New Roman"/>
          <w:lang w:eastAsia="zh-TW"/>
        </w:rPr>
        <w:t>文章題</w:t>
      </w:r>
      <w:r w:rsidRPr="009E4AB2">
        <w:rPr>
          <w:rFonts w:ascii="Times New Roman" w:hAnsi="Times New Roman" w:cs="Times New Roman"/>
          <w:spacing w:val="-3"/>
          <w:lang w:eastAsia="zh-TW"/>
        </w:rPr>
        <w:t>目</w:t>
      </w:r>
      <w:r w:rsidRPr="009E4AB2">
        <w:rPr>
          <w:rFonts w:ascii="Times New Roman" w:hAnsi="Times New Roman" w:cs="Times New Roman"/>
          <w:spacing w:val="-2"/>
          <w:lang w:eastAsia="zh-TW"/>
        </w:rPr>
        <w:t>。</w:t>
      </w:r>
      <w:r w:rsidRPr="00671B27">
        <w:rPr>
          <w:rFonts w:ascii="Times New Roman" w:hAnsi="Times New Roman" w:cs="Times New Roman"/>
          <w:b/>
          <w:lang w:eastAsia="zh-TW"/>
        </w:rPr>
        <w:t>期刊名</w:t>
      </w:r>
      <w:r w:rsidRPr="00671B27">
        <w:rPr>
          <w:rFonts w:ascii="Times New Roman" w:hAnsi="Times New Roman" w:cs="Times New Roman"/>
          <w:b/>
          <w:spacing w:val="-3"/>
          <w:lang w:eastAsia="zh-TW"/>
        </w:rPr>
        <w:t>稱</w:t>
      </w:r>
      <w:r w:rsidRPr="009E4AB2">
        <w:rPr>
          <w:rFonts w:ascii="Times New Roman" w:hAnsi="Times New Roman" w:cs="Times New Roman"/>
          <w:spacing w:val="-3"/>
          <w:lang w:eastAsia="zh-TW"/>
        </w:rPr>
        <w:t>，</w:t>
      </w:r>
      <w:r w:rsidRPr="00671B27">
        <w:rPr>
          <w:rFonts w:ascii="Times New Roman" w:hAnsi="Times New Roman" w:cs="Times New Roman"/>
          <w:i/>
          <w:spacing w:val="-5"/>
          <w:lang w:eastAsia="zh-TW"/>
        </w:rPr>
        <w:t>卷</w:t>
      </w:r>
      <w:r w:rsidRPr="009E4AB2">
        <w:rPr>
          <w:rFonts w:ascii="Times New Roman" w:hAnsi="Times New Roman" w:cs="Times New Roman"/>
          <w:lang w:eastAsia="zh-TW"/>
        </w:rPr>
        <w:t>（期別</w:t>
      </w:r>
      <w:r w:rsidRPr="009E4AB2">
        <w:rPr>
          <w:rFonts w:ascii="Times New Roman" w:hAnsi="Times New Roman" w:cs="Times New Roman"/>
          <w:spacing w:val="-123"/>
          <w:lang w:eastAsia="zh-TW"/>
        </w:rPr>
        <w:t>）</w:t>
      </w:r>
      <w:r w:rsidRPr="009E4AB2">
        <w:rPr>
          <w:rFonts w:ascii="Times New Roman" w:hAnsi="Times New Roman" w:cs="Times New Roman"/>
          <w:spacing w:val="-3"/>
          <w:lang w:eastAsia="zh-TW"/>
        </w:rPr>
        <w:t>，</w:t>
      </w:r>
      <w:r w:rsidRPr="009E4AB2">
        <w:rPr>
          <w:rFonts w:ascii="Times New Roman" w:hAnsi="Times New Roman" w:cs="Times New Roman"/>
          <w:lang w:eastAsia="zh-TW"/>
        </w:rPr>
        <w:t>首頁數</w:t>
      </w:r>
      <w:r w:rsidRPr="009E4AB2">
        <w:rPr>
          <w:rFonts w:ascii="Times New Roman" w:hAnsi="Times New Roman" w:cs="Times New Roman"/>
          <w:lang w:eastAsia="zh-TW"/>
        </w:rPr>
        <w:t>-</w:t>
      </w:r>
      <w:r w:rsidRPr="009E4AB2">
        <w:rPr>
          <w:rFonts w:ascii="Times New Roman" w:hAnsi="Times New Roman" w:cs="Times New Roman"/>
          <w:lang w:eastAsia="zh-TW"/>
        </w:rPr>
        <w:t>尾頁數。</w:t>
      </w:r>
      <w:r w:rsidRPr="009E4AB2">
        <w:rPr>
          <w:rFonts w:ascii="Times New Roman" w:hAnsi="Times New Roman" w:cs="Times New Roman"/>
          <w:lang w:eastAsia="zh-TW"/>
        </w:rPr>
        <w:t>DOI</w:t>
      </w:r>
      <w:r w:rsidRPr="009E4AB2">
        <w:rPr>
          <w:rFonts w:ascii="Times New Roman" w:hAnsi="Times New Roman" w:cs="Times New Roman"/>
          <w:spacing w:val="-3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或</w:t>
      </w:r>
      <w:r w:rsidRPr="009E4AB2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URL(</w:t>
      </w:r>
      <w:r w:rsidRPr="009E4AB2">
        <w:rPr>
          <w:rFonts w:ascii="Times New Roman" w:hAnsi="Times New Roman" w:cs="Times New Roman"/>
          <w:lang w:eastAsia="zh-TW"/>
        </w:rPr>
        <w:t>數位識別碼</w:t>
      </w:r>
      <w:r w:rsidRPr="009E4AB2">
        <w:rPr>
          <w:rFonts w:ascii="Times New Roman" w:hAnsi="Times New Roman" w:cs="Times New Roman"/>
          <w:lang w:eastAsia="zh-TW"/>
        </w:rPr>
        <w:t>)</w:t>
      </w:r>
      <w:r w:rsidRPr="009E4AB2">
        <w:rPr>
          <w:rFonts w:ascii="Times New Roman" w:hAnsi="Times New Roman" w:cs="Times New Roman"/>
          <w:lang w:eastAsia="zh-TW"/>
        </w:rPr>
        <w:t>。</w:t>
      </w:r>
    </w:p>
    <w:p w:rsidR="002F244E" w:rsidRDefault="00A0143D" w:rsidP="002F244E">
      <w:pPr>
        <w:pStyle w:val="a3"/>
        <w:spacing w:before="0" w:line="360" w:lineRule="auto"/>
        <w:ind w:left="480" w:hangingChars="200" w:hanging="480"/>
        <w:rPr>
          <w:rFonts w:ascii="Times New Roman" w:hAnsi="Times New Roman" w:cs="Times New Roman"/>
          <w:lang w:eastAsia="zh-TW"/>
        </w:rPr>
      </w:pPr>
      <w:proofErr w:type="gramStart"/>
      <w:r w:rsidRPr="009E4AB2">
        <w:rPr>
          <w:rFonts w:ascii="Times New Roman" w:hAnsi="Times New Roman" w:cs="Times New Roman"/>
          <w:lang w:eastAsia="zh-TW"/>
        </w:rPr>
        <w:t>作者</w:t>
      </w:r>
      <w:r w:rsidR="00671B27" w:rsidRPr="009E4AB2">
        <w:rPr>
          <w:rFonts w:ascii="Times New Roman" w:hAnsi="Times New Roman" w:cs="Times New Roman"/>
          <w:lang w:eastAsia="zh-TW"/>
        </w:rPr>
        <w:t>戊</w:t>
      </w:r>
      <w:proofErr w:type="gramEnd"/>
      <w:r w:rsidRPr="009E4AB2">
        <w:rPr>
          <w:rFonts w:ascii="Times New Roman" w:hAnsi="Times New Roman" w:cs="Times New Roman"/>
          <w:lang w:eastAsia="zh-TW"/>
        </w:rPr>
        <w:t>（西元年</w:t>
      </w:r>
      <w:r w:rsidRPr="009E4AB2">
        <w:rPr>
          <w:rFonts w:ascii="Times New Roman" w:hAnsi="Times New Roman" w:cs="Times New Roman"/>
          <w:spacing w:val="-120"/>
          <w:lang w:eastAsia="zh-TW"/>
        </w:rPr>
        <w:t>）</w:t>
      </w:r>
      <w:r w:rsidRPr="009E4AB2">
        <w:rPr>
          <w:rFonts w:ascii="Times New Roman" w:hAnsi="Times New Roman" w:cs="Times New Roman"/>
          <w:lang w:eastAsia="zh-TW"/>
        </w:rPr>
        <w:t>。</w:t>
      </w:r>
      <w:r w:rsidRPr="00671B27">
        <w:rPr>
          <w:rFonts w:ascii="Times New Roman" w:hAnsi="Times New Roman" w:cs="Times New Roman"/>
          <w:b/>
          <w:lang w:eastAsia="zh-TW"/>
        </w:rPr>
        <w:t>報告名稱</w:t>
      </w:r>
      <w:r w:rsidRPr="009E4AB2">
        <w:rPr>
          <w:rFonts w:ascii="Times New Roman" w:hAnsi="Times New Roman" w:cs="Times New Roman"/>
          <w:spacing w:val="-1"/>
          <w:lang w:eastAsia="zh-TW"/>
        </w:rPr>
        <w:t>(</w:t>
      </w:r>
      <w:r w:rsidRPr="009E4AB2">
        <w:rPr>
          <w:rFonts w:ascii="Times New Roman" w:hAnsi="Times New Roman" w:cs="Times New Roman"/>
          <w:lang w:eastAsia="zh-TW"/>
        </w:rPr>
        <w:t>文件號碼</w:t>
      </w:r>
      <w:r w:rsidRPr="009E4AB2">
        <w:rPr>
          <w:rFonts w:ascii="Times New Roman" w:hAnsi="Times New Roman" w:cs="Times New Roman"/>
          <w:spacing w:val="-1"/>
          <w:lang w:eastAsia="zh-TW"/>
        </w:rPr>
        <w:t>)</w:t>
      </w:r>
      <w:r w:rsidRPr="009E4AB2">
        <w:rPr>
          <w:rFonts w:ascii="Times New Roman" w:hAnsi="Times New Roman" w:cs="Times New Roman"/>
          <w:lang w:eastAsia="zh-TW"/>
        </w:rPr>
        <w:t>。</w:t>
      </w:r>
      <w:r w:rsidRPr="009E4AB2">
        <w:rPr>
          <w:rFonts w:ascii="Times New Roman" w:hAnsi="Times New Roman" w:cs="Times New Roman"/>
          <w:spacing w:val="2"/>
          <w:lang w:eastAsia="zh-TW"/>
        </w:rPr>
        <w:t>出</w:t>
      </w:r>
      <w:r w:rsidRPr="009E4AB2">
        <w:rPr>
          <w:rFonts w:ascii="Times New Roman" w:hAnsi="Times New Roman" w:cs="Times New Roman"/>
          <w:lang w:eastAsia="zh-TW"/>
        </w:rPr>
        <w:t>版者。</w:t>
      </w:r>
      <w:r w:rsidRPr="009E4AB2">
        <w:rPr>
          <w:rFonts w:ascii="Times New Roman" w:hAnsi="Times New Roman" w:cs="Times New Roman"/>
          <w:lang w:eastAsia="zh-TW"/>
        </w:rPr>
        <w:t>D</w:t>
      </w:r>
      <w:r w:rsidRPr="009E4AB2">
        <w:rPr>
          <w:rFonts w:ascii="Times New Roman" w:hAnsi="Times New Roman" w:cs="Times New Roman"/>
          <w:spacing w:val="1"/>
          <w:lang w:eastAsia="zh-TW"/>
        </w:rPr>
        <w:t>O</w:t>
      </w:r>
      <w:r w:rsidRPr="009E4AB2">
        <w:rPr>
          <w:rFonts w:ascii="Times New Roman" w:hAnsi="Times New Roman" w:cs="Times New Roman"/>
          <w:lang w:eastAsia="zh-TW"/>
        </w:rPr>
        <w:t>I</w:t>
      </w:r>
      <w:r w:rsidRPr="009E4AB2">
        <w:rPr>
          <w:rFonts w:ascii="Times New Roman" w:hAnsi="Times New Roman" w:cs="Times New Roman"/>
          <w:spacing w:val="-3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或</w:t>
      </w:r>
      <w:r w:rsidRPr="009E4AB2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9E4AB2">
        <w:rPr>
          <w:rFonts w:ascii="Times New Roman" w:hAnsi="Times New Roman" w:cs="Times New Roman"/>
          <w:lang w:eastAsia="zh-TW"/>
        </w:rPr>
        <w:t>URL</w:t>
      </w:r>
      <w:r w:rsidRPr="009E4AB2">
        <w:rPr>
          <w:rFonts w:ascii="Times New Roman" w:hAnsi="Times New Roman" w:cs="Times New Roman"/>
          <w:spacing w:val="-1"/>
          <w:lang w:eastAsia="zh-TW"/>
        </w:rPr>
        <w:t>(</w:t>
      </w:r>
      <w:r w:rsidRPr="009E4AB2">
        <w:rPr>
          <w:rFonts w:ascii="Times New Roman" w:hAnsi="Times New Roman" w:cs="Times New Roman"/>
          <w:spacing w:val="2"/>
          <w:lang w:eastAsia="zh-TW"/>
        </w:rPr>
        <w:t>數</w:t>
      </w:r>
      <w:r w:rsidRPr="009E4AB2">
        <w:rPr>
          <w:rFonts w:ascii="Times New Roman" w:hAnsi="Times New Roman" w:cs="Times New Roman"/>
          <w:lang w:eastAsia="zh-TW"/>
        </w:rPr>
        <w:t>位識別碼</w:t>
      </w:r>
      <w:r w:rsidRPr="009E4AB2">
        <w:rPr>
          <w:rFonts w:ascii="Times New Roman" w:hAnsi="Times New Roman" w:cs="Times New Roman"/>
          <w:spacing w:val="-1"/>
          <w:lang w:eastAsia="zh-TW"/>
        </w:rPr>
        <w:t>)</w:t>
      </w:r>
      <w:r w:rsidRPr="009E4AB2">
        <w:rPr>
          <w:rFonts w:ascii="Times New Roman" w:hAnsi="Times New Roman" w:cs="Times New Roman"/>
          <w:lang w:eastAsia="zh-TW"/>
        </w:rPr>
        <w:t>。</w:t>
      </w:r>
      <w:r w:rsidRPr="009E4AB2">
        <w:rPr>
          <w:rFonts w:ascii="Times New Roman" w:hAnsi="Times New Roman" w:cs="Times New Roman"/>
          <w:lang w:eastAsia="zh-TW"/>
        </w:rPr>
        <w:t xml:space="preserve"> </w:t>
      </w:r>
    </w:p>
    <w:p w:rsidR="001779F1" w:rsidRDefault="00A0143D" w:rsidP="002F244E">
      <w:pPr>
        <w:pStyle w:val="a3"/>
        <w:spacing w:before="0" w:line="360" w:lineRule="auto"/>
        <w:ind w:left="478" w:right="99" w:hangingChars="200" w:hanging="478"/>
        <w:jc w:val="both"/>
        <w:rPr>
          <w:rFonts w:ascii="Times New Roman" w:hAnsi="Times New Roman" w:cs="Times New Roman"/>
          <w:spacing w:val="-1"/>
        </w:rPr>
      </w:pPr>
      <w:r w:rsidRPr="009E4AB2">
        <w:rPr>
          <w:rFonts w:ascii="Times New Roman" w:hAnsi="Times New Roman" w:cs="Times New Roman"/>
          <w:spacing w:val="-1"/>
        </w:rPr>
        <w:t>American</w:t>
      </w:r>
      <w:r w:rsidRPr="009E4AB2">
        <w:rPr>
          <w:rFonts w:ascii="Times New Roman" w:hAnsi="Times New Roman" w:cs="Times New Roman"/>
          <w:spacing w:val="9"/>
        </w:rPr>
        <w:t xml:space="preserve"> </w:t>
      </w:r>
      <w:r w:rsidRPr="009E4AB2">
        <w:rPr>
          <w:rFonts w:ascii="Times New Roman" w:hAnsi="Times New Roman" w:cs="Times New Roman"/>
          <w:spacing w:val="-1"/>
        </w:rPr>
        <w:t>Psychological</w:t>
      </w:r>
      <w:r w:rsidRPr="009E4AB2">
        <w:rPr>
          <w:rFonts w:ascii="Times New Roman" w:hAnsi="Times New Roman" w:cs="Times New Roman"/>
          <w:spacing w:val="9"/>
        </w:rPr>
        <w:t xml:space="preserve"> </w:t>
      </w:r>
      <w:r w:rsidRPr="009E4AB2">
        <w:rPr>
          <w:rFonts w:ascii="Times New Roman" w:hAnsi="Times New Roman" w:cs="Times New Roman"/>
          <w:spacing w:val="-1"/>
        </w:rPr>
        <w:t>Association.</w:t>
      </w:r>
      <w:r w:rsidRPr="009E4AB2">
        <w:rPr>
          <w:rFonts w:ascii="Times New Roman" w:hAnsi="Times New Roman" w:cs="Times New Roman"/>
          <w:spacing w:val="7"/>
        </w:rPr>
        <w:t xml:space="preserve"> </w:t>
      </w:r>
      <w:r w:rsidRPr="009E4AB2">
        <w:rPr>
          <w:rFonts w:ascii="Times New Roman" w:hAnsi="Times New Roman" w:cs="Times New Roman"/>
          <w:spacing w:val="-1"/>
        </w:rPr>
        <w:t>(2001).</w:t>
      </w:r>
      <w:r w:rsidRPr="009E4AB2">
        <w:rPr>
          <w:rFonts w:ascii="Times New Roman" w:hAnsi="Times New Roman" w:cs="Times New Roman"/>
          <w:spacing w:val="8"/>
        </w:rPr>
        <w:t xml:space="preserve"> </w:t>
      </w:r>
      <w:r w:rsidRPr="00671B27">
        <w:rPr>
          <w:rFonts w:ascii="Times New Roman" w:hAnsi="Times New Roman" w:cs="Times New Roman"/>
          <w:i/>
          <w:spacing w:val="-1"/>
        </w:rPr>
        <w:t>Publication</w:t>
      </w:r>
      <w:r w:rsidRPr="00671B27">
        <w:rPr>
          <w:rFonts w:ascii="Times New Roman" w:hAnsi="Times New Roman" w:cs="Times New Roman"/>
          <w:i/>
          <w:spacing w:val="6"/>
        </w:rPr>
        <w:t xml:space="preserve"> </w:t>
      </w:r>
      <w:r w:rsidRPr="00671B27">
        <w:rPr>
          <w:rFonts w:ascii="Times New Roman" w:hAnsi="Times New Roman" w:cs="Times New Roman"/>
          <w:i/>
          <w:spacing w:val="-1"/>
        </w:rPr>
        <w:t>manual</w:t>
      </w:r>
      <w:r w:rsidRPr="00671B27">
        <w:rPr>
          <w:rFonts w:ascii="Times New Roman" w:hAnsi="Times New Roman" w:cs="Times New Roman"/>
          <w:i/>
          <w:spacing w:val="7"/>
        </w:rPr>
        <w:t xml:space="preserve"> </w:t>
      </w:r>
      <w:r w:rsidRPr="00671B27">
        <w:rPr>
          <w:rFonts w:ascii="Times New Roman" w:hAnsi="Times New Roman" w:cs="Times New Roman"/>
          <w:i/>
        </w:rPr>
        <w:t>of</w:t>
      </w:r>
      <w:r w:rsidRPr="00671B27">
        <w:rPr>
          <w:rFonts w:ascii="Times New Roman" w:hAnsi="Times New Roman" w:cs="Times New Roman"/>
          <w:i/>
          <w:spacing w:val="8"/>
        </w:rPr>
        <w:t xml:space="preserve"> </w:t>
      </w:r>
      <w:r w:rsidRPr="00671B27">
        <w:rPr>
          <w:rFonts w:ascii="Times New Roman" w:hAnsi="Times New Roman" w:cs="Times New Roman"/>
          <w:i/>
        </w:rPr>
        <w:t>the</w:t>
      </w:r>
      <w:r w:rsidRPr="00671B27">
        <w:rPr>
          <w:rFonts w:ascii="Times New Roman" w:hAnsi="Times New Roman" w:cs="Times New Roman"/>
          <w:i/>
          <w:spacing w:val="6"/>
        </w:rPr>
        <w:t xml:space="preserve"> </w:t>
      </w:r>
      <w:r w:rsidRPr="00671B27">
        <w:rPr>
          <w:rFonts w:ascii="Times New Roman" w:hAnsi="Times New Roman" w:cs="Times New Roman"/>
          <w:i/>
          <w:spacing w:val="-1"/>
        </w:rPr>
        <w:t>American</w:t>
      </w:r>
      <w:r w:rsidRPr="00671B27">
        <w:rPr>
          <w:rFonts w:ascii="Times New Roman" w:hAnsi="Times New Roman" w:cs="Times New Roman"/>
          <w:i/>
          <w:spacing w:val="101"/>
        </w:rPr>
        <w:t xml:space="preserve"> </w:t>
      </w:r>
      <w:r w:rsidRPr="00671B27">
        <w:rPr>
          <w:rFonts w:ascii="Times New Roman" w:hAnsi="Times New Roman" w:cs="Times New Roman"/>
          <w:i/>
          <w:spacing w:val="-1"/>
        </w:rPr>
        <w:t>Psychological</w:t>
      </w:r>
      <w:r w:rsidRPr="00671B27">
        <w:rPr>
          <w:rFonts w:ascii="Times New Roman" w:hAnsi="Times New Roman" w:cs="Times New Roman"/>
          <w:i/>
        </w:rPr>
        <w:t xml:space="preserve"> </w:t>
      </w:r>
      <w:r w:rsidRPr="00671B27">
        <w:rPr>
          <w:rFonts w:ascii="Times New Roman" w:hAnsi="Times New Roman" w:cs="Times New Roman"/>
          <w:i/>
          <w:spacing w:val="-1"/>
        </w:rPr>
        <w:t>Associatio</w:t>
      </w:r>
      <w:r w:rsidRPr="00F0201A">
        <w:rPr>
          <w:rFonts w:ascii="Times New Roman" w:hAnsi="Times New Roman" w:cs="Times New Roman"/>
          <w:i/>
          <w:spacing w:val="-1"/>
        </w:rPr>
        <w:t>n</w:t>
      </w:r>
      <w:r w:rsidRPr="00F0201A">
        <w:rPr>
          <w:rFonts w:ascii="Times New Roman" w:hAnsi="Times New Roman" w:cs="Times New Roman"/>
          <w:spacing w:val="59"/>
        </w:rPr>
        <w:t xml:space="preserve"> </w:t>
      </w:r>
      <w:r w:rsidRPr="00F0201A">
        <w:rPr>
          <w:rFonts w:ascii="Times New Roman" w:hAnsi="Times New Roman" w:cs="Times New Roman"/>
        </w:rPr>
        <w:t>(5th</w:t>
      </w:r>
      <w:r w:rsidRPr="00F0201A">
        <w:rPr>
          <w:rFonts w:ascii="Times New Roman" w:hAnsi="Times New Roman" w:cs="Times New Roman"/>
          <w:spacing w:val="59"/>
        </w:rPr>
        <w:t xml:space="preserve"> </w:t>
      </w:r>
      <w:proofErr w:type="gramStart"/>
      <w:r w:rsidRPr="00F0201A">
        <w:rPr>
          <w:rFonts w:ascii="Times New Roman" w:hAnsi="Times New Roman" w:cs="Times New Roman"/>
          <w:spacing w:val="-1"/>
        </w:rPr>
        <w:t>ed</w:t>
      </w:r>
      <w:proofErr w:type="gramEnd"/>
      <w:r w:rsidRPr="00F0201A">
        <w:rPr>
          <w:rFonts w:ascii="Times New Roman" w:hAnsi="Times New Roman" w:cs="Times New Roman"/>
          <w:spacing w:val="-1"/>
        </w:rPr>
        <w:t>.)</w:t>
      </w:r>
      <w:r w:rsidRPr="009E4AB2">
        <w:rPr>
          <w:rFonts w:ascii="Times New Roman" w:hAnsi="Times New Roman" w:cs="Times New Roman"/>
          <w:spacing w:val="-1"/>
        </w:rPr>
        <w:t>.</w:t>
      </w:r>
      <w:r w:rsidRPr="009E4AB2">
        <w:rPr>
          <w:rFonts w:ascii="Times New Roman" w:hAnsi="Times New Roman" w:cs="Times New Roman"/>
          <w:spacing w:val="59"/>
        </w:rPr>
        <w:t xml:space="preserve"> </w:t>
      </w:r>
      <w:r w:rsidRPr="009E4AB2">
        <w:rPr>
          <w:rFonts w:ascii="Times New Roman" w:hAnsi="Times New Roman" w:cs="Times New Roman"/>
          <w:spacing w:val="-2"/>
        </w:rPr>
        <w:t>Washington,</w:t>
      </w:r>
      <w:r w:rsidRPr="009E4AB2">
        <w:rPr>
          <w:rFonts w:ascii="Times New Roman" w:hAnsi="Times New Roman" w:cs="Times New Roman"/>
          <w:spacing w:val="59"/>
        </w:rPr>
        <w:t xml:space="preserve"> </w:t>
      </w:r>
      <w:r w:rsidRPr="009E4AB2">
        <w:rPr>
          <w:rFonts w:ascii="Times New Roman" w:hAnsi="Times New Roman" w:cs="Times New Roman"/>
        </w:rPr>
        <w:t xml:space="preserve">DC: </w:t>
      </w:r>
      <w:r w:rsidRPr="009E4AB2">
        <w:rPr>
          <w:rFonts w:ascii="Times New Roman" w:hAnsi="Times New Roman" w:cs="Times New Roman"/>
          <w:spacing w:val="-1"/>
        </w:rPr>
        <w:t>American</w:t>
      </w:r>
      <w:r w:rsidRPr="009E4AB2">
        <w:rPr>
          <w:rFonts w:ascii="Times New Roman" w:hAnsi="Times New Roman" w:cs="Times New Roman"/>
          <w:spacing w:val="59"/>
        </w:rPr>
        <w:t xml:space="preserve"> </w:t>
      </w:r>
      <w:r w:rsidRPr="009E4AB2">
        <w:rPr>
          <w:rFonts w:ascii="Times New Roman" w:hAnsi="Times New Roman" w:cs="Times New Roman"/>
          <w:spacing w:val="-1"/>
        </w:rPr>
        <w:t>Psychological</w:t>
      </w:r>
      <w:r w:rsidRPr="009E4AB2">
        <w:rPr>
          <w:rFonts w:ascii="Times New Roman" w:hAnsi="Times New Roman" w:cs="Times New Roman"/>
          <w:spacing w:val="83"/>
        </w:rPr>
        <w:t xml:space="preserve"> </w:t>
      </w:r>
      <w:r w:rsidRPr="009E4AB2">
        <w:rPr>
          <w:rFonts w:ascii="Times New Roman" w:hAnsi="Times New Roman" w:cs="Times New Roman"/>
          <w:spacing w:val="-1"/>
        </w:rPr>
        <w:t>Association.</w:t>
      </w:r>
    </w:p>
    <w:p w:rsidR="00671B27" w:rsidRPr="009E4AB2" w:rsidRDefault="00671B27" w:rsidP="00671B27">
      <w:pPr>
        <w:pStyle w:val="a3"/>
        <w:spacing w:line="360" w:lineRule="auto"/>
        <w:ind w:left="480" w:right="96" w:hangingChars="200" w:hanging="480"/>
        <w:jc w:val="both"/>
        <w:rPr>
          <w:rFonts w:ascii="Times New Roman" w:hAnsi="Times New Roman" w:cs="Times New Roman"/>
        </w:rPr>
      </w:pPr>
      <w:r w:rsidRPr="00671B27">
        <w:rPr>
          <w:rFonts w:ascii="Times New Roman" w:hAnsi="Times New Roman" w:cs="Times New Roman"/>
        </w:rPr>
        <w:t>Cole, T. W., Han, M.-J., Weathers, W. F., &amp; Joyner, E. (2013). Library marc records</w:t>
      </w:r>
      <w:r>
        <w:rPr>
          <w:rFonts w:ascii="Times New Roman" w:hAnsi="Times New Roman" w:cs="Times New Roman"/>
        </w:rPr>
        <w:t xml:space="preserve"> </w:t>
      </w:r>
      <w:r w:rsidRPr="00671B27">
        <w:rPr>
          <w:rFonts w:ascii="Times New Roman" w:hAnsi="Times New Roman" w:cs="Times New Roman"/>
        </w:rPr>
        <w:t>into linked open data: Challenges and opportunities.</w:t>
      </w:r>
      <w:r w:rsidRPr="00671B27">
        <w:rPr>
          <w:rFonts w:ascii="Times New Roman" w:hAnsi="Times New Roman" w:cs="Times New Roman"/>
          <w:i/>
        </w:rPr>
        <w:t xml:space="preserve"> Journal of Library</w:t>
      </w:r>
      <w:r>
        <w:rPr>
          <w:rFonts w:ascii="Times New Roman" w:hAnsi="Times New Roman" w:cs="Times New Roman"/>
          <w:i/>
        </w:rPr>
        <w:t xml:space="preserve"> </w:t>
      </w:r>
      <w:r w:rsidRPr="00671B27">
        <w:rPr>
          <w:rFonts w:ascii="Times New Roman" w:hAnsi="Times New Roman" w:cs="Times New Roman"/>
          <w:i/>
        </w:rPr>
        <w:t>Metadata</w:t>
      </w:r>
      <w:r w:rsidRPr="00671B27">
        <w:rPr>
          <w:rFonts w:ascii="Times New Roman" w:hAnsi="Times New Roman" w:cs="Times New Roman"/>
        </w:rPr>
        <w:t xml:space="preserve">, </w:t>
      </w:r>
      <w:r w:rsidRPr="00F0201A">
        <w:rPr>
          <w:rFonts w:ascii="Times New Roman" w:hAnsi="Times New Roman" w:cs="Times New Roman"/>
          <w:i/>
        </w:rPr>
        <w:t>13</w:t>
      </w:r>
      <w:r w:rsidRPr="00671B27">
        <w:rPr>
          <w:rFonts w:ascii="Times New Roman" w:hAnsi="Times New Roman" w:cs="Times New Roman"/>
        </w:rPr>
        <w:t>(2-3), 163-196. https://doi.org/10.1080/19386389.2013.826074</w:t>
      </w:r>
    </w:p>
    <w:sectPr w:rsidR="00671B27" w:rsidRPr="009E4AB2">
      <w:pgSz w:w="11910" w:h="16840"/>
      <w:pgMar w:top="1400" w:right="1600" w:bottom="1420" w:left="164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78" w:rsidRDefault="00D24D78">
      <w:r>
        <w:separator/>
      </w:r>
    </w:p>
  </w:endnote>
  <w:endnote w:type="continuationSeparator" w:id="0">
    <w:p w:rsidR="00D24D78" w:rsidRDefault="00D2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F1" w:rsidRDefault="00D24D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55pt;margin-top:769.1pt;width:9.05pt;height:12pt;z-index:-251658752;mso-position-horizontal-relative:page;mso-position-vertical-relative:page" filled="f" stroked="f">
          <v:textbox inset="0,0,0,0">
            <w:txbxContent>
              <w:p w:rsidR="001779F1" w:rsidRDefault="001779F1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78" w:rsidRDefault="00D24D78">
      <w:r>
        <w:separator/>
      </w:r>
    </w:p>
  </w:footnote>
  <w:footnote w:type="continuationSeparator" w:id="0">
    <w:p w:rsidR="00D24D78" w:rsidRDefault="00D24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86A"/>
    <w:multiLevelType w:val="hybridMultilevel"/>
    <w:tmpl w:val="B7E6714E"/>
    <w:lvl w:ilvl="0" w:tplc="1C6A8A94">
      <w:start w:val="1"/>
      <w:numFmt w:val="taiwaneseCountingThousand"/>
      <w:lvlText w:val="(%1)"/>
      <w:lvlJc w:val="left"/>
      <w:pPr>
        <w:ind w:left="107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7" w:hanging="480"/>
      </w:p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" w15:restartNumberingAfterBreak="0">
    <w:nsid w:val="1BF41459"/>
    <w:multiLevelType w:val="hybridMultilevel"/>
    <w:tmpl w:val="B7E6714E"/>
    <w:lvl w:ilvl="0" w:tplc="1C6A8A94">
      <w:start w:val="1"/>
      <w:numFmt w:val="taiwaneseCountingThousand"/>
      <w:lvlText w:val="(%1)"/>
      <w:lvlJc w:val="left"/>
      <w:pPr>
        <w:ind w:left="107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7" w:hanging="480"/>
      </w:p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2B423122"/>
    <w:multiLevelType w:val="hybridMultilevel"/>
    <w:tmpl w:val="B7E6714E"/>
    <w:lvl w:ilvl="0" w:tplc="1C6A8A94">
      <w:start w:val="1"/>
      <w:numFmt w:val="taiwaneseCountingThousand"/>
      <w:lvlText w:val="(%1)"/>
      <w:lvlJc w:val="left"/>
      <w:pPr>
        <w:ind w:left="107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7" w:hanging="480"/>
      </w:p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" w15:restartNumberingAfterBreak="0">
    <w:nsid w:val="2B5B0C11"/>
    <w:multiLevelType w:val="hybridMultilevel"/>
    <w:tmpl w:val="06962CF4"/>
    <w:lvl w:ilvl="0" w:tplc="1EDAF1FC">
      <w:start w:val="1"/>
      <w:numFmt w:val="taiwaneseCountingThousand"/>
      <w:lvlText w:val="（%1）"/>
      <w:lvlJc w:val="left"/>
      <w:pPr>
        <w:ind w:left="13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7" w:hanging="480"/>
      </w:p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" w15:restartNumberingAfterBreak="0">
    <w:nsid w:val="5DBA703F"/>
    <w:multiLevelType w:val="hybridMultilevel"/>
    <w:tmpl w:val="B7E6714E"/>
    <w:lvl w:ilvl="0" w:tplc="1C6A8A94">
      <w:start w:val="1"/>
      <w:numFmt w:val="taiwaneseCountingThousand"/>
      <w:lvlText w:val="(%1)"/>
      <w:lvlJc w:val="left"/>
      <w:pPr>
        <w:ind w:left="107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7" w:hanging="480"/>
      </w:p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60A72C08"/>
    <w:multiLevelType w:val="hybridMultilevel"/>
    <w:tmpl w:val="B7E6714E"/>
    <w:lvl w:ilvl="0" w:tplc="1C6A8A94">
      <w:start w:val="1"/>
      <w:numFmt w:val="taiwaneseCountingThousand"/>
      <w:lvlText w:val="(%1)"/>
      <w:lvlJc w:val="left"/>
      <w:pPr>
        <w:ind w:left="107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7" w:hanging="480"/>
      </w:p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6" w15:restartNumberingAfterBreak="0">
    <w:nsid w:val="627F6F71"/>
    <w:multiLevelType w:val="hybridMultilevel"/>
    <w:tmpl w:val="B5E6AE4E"/>
    <w:lvl w:ilvl="0" w:tplc="D52808F4">
      <w:start w:val="1"/>
      <w:numFmt w:val="taiwaneseCountingThousand"/>
      <w:lvlText w:val="%1、"/>
      <w:lvlJc w:val="left"/>
      <w:pPr>
        <w:ind w:left="627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7" w15:restartNumberingAfterBreak="0">
    <w:nsid w:val="77FA0F96"/>
    <w:multiLevelType w:val="hybridMultilevel"/>
    <w:tmpl w:val="F82433D6"/>
    <w:lvl w:ilvl="0" w:tplc="1722C9C6">
      <w:start w:val="1"/>
      <w:numFmt w:val="taiwaneseCountingThousand"/>
      <w:lvlText w:val="%1、"/>
      <w:lvlJc w:val="left"/>
      <w:pPr>
        <w:ind w:left="597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779F1"/>
    <w:rsid w:val="00153FF1"/>
    <w:rsid w:val="001779F1"/>
    <w:rsid w:val="00257D5A"/>
    <w:rsid w:val="002F244E"/>
    <w:rsid w:val="00453F00"/>
    <w:rsid w:val="004902D7"/>
    <w:rsid w:val="004B6221"/>
    <w:rsid w:val="00625619"/>
    <w:rsid w:val="00671B27"/>
    <w:rsid w:val="008503E1"/>
    <w:rsid w:val="008620FE"/>
    <w:rsid w:val="0091071B"/>
    <w:rsid w:val="0097218D"/>
    <w:rsid w:val="009D1035"/>
    <w:rsid w:val="009E4AB2"/>
    <w:rsid w:val="00A0143D"/>
    <w:rsid w:val="00B261E4"/>
    <w:rsid w:val="00BF5766"/>
    <w:rsid w:val="00C41E2E"/>
    <w:rsid w:val="00C8722F"/>
    <w:rsid w:val="00CF5134"/>
    <w:rsid w:val="00D2004A"/>
    <w:rsid w:val="00D24D78"/>
    <w:rsid w:val="00DB66AA"/>
    <w:rsid w:val="00E279A4"/>
    <w:rsid w:val="00E67A27"/>
    <w:rsid w:val="00E77534"/>
    <w:rsid w:val="00E968F2"/>
    <w:rsid w:val="00F0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81A2DB"/>
  <w15:docId w15:val="{E8070295-ABE2-40CA-9677-E7F16E86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7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2"/>
      <w:ind w:left="117"/>
      <w:outlineLvl w:val="1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117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1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1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FFAD-3F9F-4FF5-89E3-C717D89C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102009</dc:creator>
  <cp:lastModifiedBy>吳佩樺</cp:lastModifiedBy>
  <cp:revision>8</cp:revision>
  <dcterms:created xsi:type="dcterms:W3CDTF">2025-04-07T04:39:00Z</dcterms:created>
  <dcterms:modified xsi:type="dcterms:W3CDTF">2025-04-07T07:55:00Z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2025-04-01T00:00:00Z</vt:filetime>
  </property>
</Properties>
</file>